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4B53C" w14:textId="1D91F444" w:rsidR="00F248A4" w:rsidRPr="00024F6E" w:rsidRDefault="00F248A4" w:rsidP="00BA417B">
      <w:pPr>
        <w:jc w:val="center"/>
        <w:rPr>
          <w:rFonts w:cstheme="minorHAnsi"/>
          <w:b/>
          <w:bCs/>
          <w:color w:val="000000" w:themeColor="text1"/>
          <w:u w:val="single"/>
        </w:rPr>
      </w:pPr>
      <w:r w:rsidRPr="00024F6E">
        <w:rPr>
          <w:rFonts w:cstheme="minorHAnsi"/>
          <w:b/>
          <w:bCs/>
          <w:color w:val="000000" w:themeColor="text1"/>
          <w:u w:val="single"/>
        </w:rPr>
        <w:t>Grille de prise de notes</w:t>
      </w:r>
    </w:p>
    <w:p w14:paraId="73A593E9" w14:textId="1629877F" w:rsidR="00491C62" w:rsidRPr="00024F6E" w:rsidRDefault="00491C62" w:rsidP="00BA417B">
      <w:pPr>
        <w:jc w:val="center"/>
        <w:rPr>
          <w:rFonts w:cstheme="minorHAnsi"/>
          <w:b/>
          <w:bCs/>
          <w:color w:val="000000" w:themeColor="text1"/>
          <w:lang w:val="fr-FR"/>
        </w:rPr>
      </w:pPr>
    </w:p>
    <w:p w14:paraId="7AC69355" w14:textId="5C37136A" w:rsidR="009E7E8F" w:rsidRPr="00024F6E" w:rsidRDefault="009164CB" w:rsidP="00BA417B">
      <w:pPr>
        <w:jc w:val="both"/>
        <w:rPr>
          <w:rFonts w:cstheme="minorHAnsi"/>
          <w:i/>
          <w:iCs/>
          <w:color w:val="000000" w:themeColor="text1"/>
        </w:rPr>
      </w:pPr>
      <w:r w:rsidRPr="00024F6E">
        <w:rPr>
          <w:rFonts w:cstheme="minorHAnsi"/>
          <w:b/>
          <w:bCs/>
          <w:color w:val="000000" w:themeColor="text1"/>
        </w:rPr>
        <w:t xml:space="preserve">Première partie : La gouvernance et l’action en santé publique en période de </w:t>
      </w:r>
      <w:r w:rsidRPr="00024F6E">
        <w:rPr>
          <w:rFonts w:cstheme="minorHAnsi"/>
          <w:b/>
          <w:bCs/>
          <w:color w:val="000000" w:themeColor="text1"/>
          <w:u w:val="single"/>
        </w:rPr>
        <w:t>crise sanitaire</w:t>
      </w:r>
      <w:r w:rsidR="00EE477B" w:rsidRPr="00024F6E">
        <w:rPr>
          <w:rFonts w:cstheme="minorHAnsi"/>
          <w:b/>
          <w:bCs/>
          <w:color w:val="000000" w:themeColor="text1"/>
        </w:rPr>
        <w:t xml:space="preserve">. </w:t>
      </w:r>
      <w:r w:rsidR="009E7E8F" w:rsidRPr="00024F6E">
        <w:rPr>
          <w:rFonts w:cstheme="minorHAnsi"/>
          <w:i/>
          <w:iCs/>
          <w:color w:val="000000" w:themeColor="text1"/>
        </w:rPr>
        <w:t>Dans le contexte de votre pratique en santé publique, en quoi la gouvernance en période de crise sanitaire a influencé votre capacité d’agir?</w:t>
      </w:r>
    </w:p>
    <w:tbl>
      <w:tblPr>
        <w:tblStyle w:val="Grilledutableau"/>
        <w:tblW w:w="936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50"/>
        <w:gridCol w:w="6812"/>
      </w:tblGrid>
      <w:tr w:rsidR="002D6131" w:rsidRPr="00024F6E" w14:paraId="4A23E71C" w14:textId="77777777" w:rsidTr="00523CF5">
        <w:trPr>
          <w:trHeight w:val="395"/>
        </w:trPr>
        <w:tc>
          <w:tcPr>
            <w:tcW w:w="9362" w:type="dxa"/>
            <w:gridSpan w:val="2"/>
            <w:shd w:val="pct15" w:color="auto" w:fill="auto"/>
          </w:tcPr>
          <w:p w14:paraId="5E71ADC2" w14:textId="745FAF04" w:rsidR="006E5F15" w:rsidRPr="00024F6E" w:rsidRDefault="006E5F15" w:rsidP="00BA417B">
            <w:pPr>
              <w:jc w:val="center"/>
              <w:rPr>
                <w:rFonts w:cstheme="minorHAnsi"/>
                <w:color w:val="000000" w:themeColor="text1"/>
              </w:rPr>
            </w:pPr>
            <w:r w:rsidRPr="00024F6E">
              <w:rPr>
                <w:rFonts w:cstheme="minorHAnsi"/>
                <w:b/>
                <w:bCs/>
                <w:color w:val="000000" w:themeColor="text1"/>
              </w:rPr>
              <w:t>Structure organisationnelle (organigramme)</w:t>
            </w:r>
          </w:p>
        </w:tc>
      </w:tr>
      <w:tr w:rsidR="002D6131" w:rsidRPr="00024F6E" w14:paraId="5E4C628E" w14:textId="77777777" w:rsidTr="00523CF5">
        <w:trPr>
          <w:trHeight w:val="974"/>
        </w:trPr>
        <w:tc>
          <w:tcPr>
            <w:tcW w:w="2550" w:type="dxa"/>
          </w:tcPr>
          <w:p w14:paraId="5E65EBC5" w14:textId="544225CC" w:rsidR="00FB7D4A" w:rsidRPr="00024F6E" w:rsidRDefault="00FB7D4A" w:rsidP="00BA417B">
            <w:pPr>
              <w:rPr>
                <w:rFonts w:cstheme="minorHAnsi"/>
                <w:color w:val="000000" w:themeColor="text1"/>
              </w:rPr>
            </w:pPr>
            <w:r w:rsidRPr="00024F6E">
              <w:rPr>
                <w:rFonts w:cstheme="minorHAnsi"/>
                <w:color w:val="000000" w:themeColor="text1"/>
              </w:rPr>
              <w:t xml:space="preserve">Structures </w:t>
            </w:r>
            <w:r w:rsidR="004855C9" w:rsidRPr="00024F6E">
              <w:rPr>
                <w:rFonts w:cstheme="minorHAnsi"/>
                <w:color w:val="000000" w:themeColor="text1"/>
              </w:rPr>
              <w:t xml:space="preserve">et processus </w:t>
            </w:r>
            <w:r w:rsidRPr="00024F6E">
              <w:rPr>
                <w:rFonts w:cstheme="minorHAnsi"/>
                <w:color w:val="000000" w:themeColor="text1"/>
              </w:rPr>
              <w:t>gagnants</w:t>
            </w:r>
            <w:r w:rsidR="00BD4F98" w:rsidRPr="00024F6E">
              <w:rPr>
                <w:rFonts w:cstheme="minorHAnsi"/>
                <w:color w:val="000000" w:themeColor="text1"/>
              </w:rPr>
              <w:t>,</w:t>
            </w:r>
            <w:r w:rsidR="005D1B32" w:rsidRPr="00024F6E">
              <w:rPr>
                <w:rFonts w:cstheme="minorHAnsi"/>
                <w:color w:val="000000" w:themeColor="text1"/>
              </w:rPr>
              <w:t xml:space="preserve"> </w:t>
            </w:r>
            <w:r w:rsidR="000C4A47" w:rsidRPr="00024F6E">
              <w:rPr>
                <w:rFonts w:cstheme="minorHAnsi"/>
                <w:color w:val="000000" w:themeColor="text1"/>
              </w:rPr>
              <w:t>nouve</w:t>
            </w:r>
            <w:r w:rsidR="006F17C8" w:rsidRPr="00024F6E">
              <w:rPr>
                <w:rFonts w:cstheme="minorHAnsi"/>
                <w:color w:val="000000" w:themeColor="text1"/>
              </w:rPr>
              <w:t>aux</w:t>
            </w:r>
            <w:r w:rsidR="00BD4F98" w:rsidRPr="00024F6E">
              <w:rPr>
                <w:rFonts w:cstheme="minorHAnsi"/>
                <w:color w:val="000000" w:themeColor="text1"/>
              </w:rPr>
              <w:t xml:space="preserve"> ou </w:t>
            </w:r>
            <w:r w:rsidR="00CD5EAF" w:rsidRPr="00024F6E">
              <w:rPr>
                <w:rFonts w:cstheme="minorHAnsi"/>
                <w:color w:val="000000" w:themeColor="text1"/>
              </w:rPr>
              <w:t>pas</w:t>
            </w:r>
          </w:p>
        </w:tc>
        <w:tc>
          <w:tcPr>
            <w:tcW w:w="6812" w:type="dxa"/>
          </w:tcPr>
          <w:p w14:paraId="7F96FBF2" w14:textId="77777777" w:rsidR="00FB7D4A" w:rsidRPr="00024F6E" w:rsidRDefault="00FB7D4A" w:rsidP="00BA417B">
            <w:pPr>
              <w:jc w:val="both"/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2D6131" w:rsidRPr="00024F6E" w14:paraId="15062C2B" w14:textId="77777777" w:rsidTr="00523CF5">
        <w:trPr>
          <w:trHeight w:val="974"/>
        </w:trPr>
        <w:tc>
          <w:tcPr>
            <w:tcW w:w="2550" w:type="dxa"/>
          </w:tcPr>
          <w:p w14:paraId="203425BE" w14:textId="67B67F3D" w:rsidR="00FB7D4A" w:rsidRPr="00024F6E" w:rsidRDefault="00FB7D4A" w:rsidP="00BA417B">
            <w:pPr>
              <w:rPr>
                <w:rFonts w:cstheme="minorHAnsi"/>
                <w:color w:val="000000" w:themeColor="text1"/>
              </w:rPr>
            </w:pPr>
            <w:r w:rsidRPr="00024F6E">
              <w:rPr>
                <w:rFonts w:cstheme="minorHAnsi"/>
                <w:color w:val="000000" w:themeColor="text1"/>
              </w:rPr>
              <w:t>Défis organisationnels</w:t>
            </w:r>
          </w:p>
        </w:tc>
        <w:tc>
          <w:tcPr>
            <w:tcW w:w="6812" w:type="dxa"/>
          </w:tcPr>
          <w:p w14:paraId="0105BAEB" w14:textId="77777777" w:rsidR="00FB7D4A" w:rsidRPr="00024F6E" w:rsidRDefault="00FB7D4A" w:rsidP="00BA417B">
            <w:pPr>
              <w:jc w:val="both"/>
              <w:rPr>
                <w:rFonts w:cstheme="minorHAnsi"/>
                <w:b/>
                <w:bCs/>
                <w:color w:val="000000" w:themeColor="text1"/>
              </w:rPr>
            </w:pPr>
          </w:p>
          <w:p w14:paraId="659E2874" w14:textId="77777777" w:rsidR="003C1617" w:rsidRPr="00024F6E" w:rsidRDefault="003C1617" w:rsidP="00BA417B">
            <w:pPr>
              <w:jc w:val="both"/>
              <w:rPr>
                <w:rFonts w:cstheme="minorHAnsi"/>
                <w:b/>
                <w:bCs/>
                <w:color w:val="000000" w:themeColor="text1"/>
              </w:rPr>
            </w:pPr>
          </w:p>
          <w:p w14:paraId="6E282451" w14:textId="53E07966" w:rsidR="003C1617" w:rsidRPr="00024F6E" w:rsidRDefault="003C1617" w:rsidP="00BA417B">
            <w:pPr>
              <w:jc w:val="both"/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2D6131" w:rsidRPr="00024F6E" w14:paraId="2715F3E1" w14:textId="77777777" w:rsidTr="00523CF5">
        <w:trPr>
          <w:trHeight w:val="974"/>
        </w:trPr>
        <w:tc>
          <w:tcPr>
            <w:tcW w:w="2550" w:type="dxa"/>
          </w:tcPr>
          <w:p w14:paraId="4140E94B" w14:textId="64C216E3" w:rsidR="00FB7D4A" w:rsidRPr="00024F6E" w:rsidRDefault="00FB7D4A" w:rsidP="00BA417B">
            <w:pPr>
              <w:rPr>
                <w:rFonts w:cstheme="minorHAnsi"/>
                <w:color w:val="000000" w:themeColor="text1"/>
              </w:rPr>
            </w:pPr>
            <w:r w:rsidRPr="00024F6E">
              <w:rPr>
                <w:rFonts w:cstheme="minorHAnsi"/>
                <w:color w:val="000000" w:themeColor="text1"/>
              </w:rPr>
              <w:t>Propositions pour l’avenir</w:t>
            </w:r>
          </w:p>
        </w:tc>
        <w:tc>
          <w:tcPr>
            <w:tcW w:w="6812" w:type="dxa"/>
          </w:tcPr>
          <w:p w14:paraId="57F596B9" w14:textId="77777777" w:rsidR="00FB7D4A" w:rsidRPr="00024F6E" w:rsidRDefault="00FB7D4A" w:rsidP="00BA417B">
            <w:pPr>
              <w:jc w:val="both"/>
              <w:rPr>
                <w:rFonts w:cstheme="minorHAnsi"/>
                <w:b/>
                <w:bCs/>
                <w:color w:val="000000" w:themeColor="text1"/>
              </w:rPr>
            </w:pPr>
          </w:p>
          <w:p w14:paraId="4A9BAF19" w14:textId="77777777" w:rsidR="003C1617" w:rsidRPr="00024F6E" w:rsidRDefault="003C1617" w:rsidP="00BA417B">
            <w:pPr>
              <w:jc w:val="both"/>
              <w:rPr>
                <w:rFonts w:cstheme="minorHAnsi"/>
                <w:b/>
                <w:bCs/>
                <w:color w:val="000000" w:themeColor="text1"/>
              </w:rPr>
            </w:pPr>
          </w:p>
          <w:p w14:paraId="257F7E1D" w14:textId="03A4213C" w:rsidR="003C1617" w:rsidRPr="00024F6E" w:rsidRDefault="003C1617" w:rsidP="00BA417B">
            <w:pPr>
              <w:jc w:val="both"/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2D6131" w:rsidRPr="00024F6E" w14:paraId="3075853B" w14:textId="77777777" w:rsidTr="00523CF5">
        <w:trPr>
          <w:trHeight w:val="337"/>
        </w:trPr>
        <w:tc>
          <w:tcPr>
            <w:tcW w:w="9362" w:type="dxa"/>
            <w:gridSpan w:val="2"/>
            <w:shd w:val="pct15" w:color="auto" w:fill="auto"/>
          </w:tcPr>
          <w:p w14:paraId="654F5B7C" w14:textId="3050745D" w:rsidR="00332435" w:rsidRPr="00024F6E" w:rsidRDefault="00332435" w:rsidP="00BA417B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024F6E">
              <w:rPr>
                <w:rFonts w:cstheme="minorHAnsi"/>
                <w:b/>
                <w:bCs/>
                <w:color w:val="000000" w:themeColor="text1"/>
              </w:rPr>
              <w:t>Impacts de la gouvernance sur la réduction des inégalités</w:t>
            </w:r>
          </w:p>
        </w:tc>
      </w:tr>
      <w:tr w:rsidR="002D6131" w:rsidRPr="00024F6E" w14:paraId="208E7FC4" w14:textId="77777777" w:rsidTr="00523CF5">
        <w:trPr>
          <w:trHeight w:val="974"/>
        </w:trPr>
        <w:tc>
          <w:tcPr>
            <w:tcW w:w="2550" w:type="dxa"/>
          </w:tcPr>
          <w:p w14:paraId="479985EF" w14:textId="525EEB01" w:rsidR="00773D97" w:rsidRPr="00024F6E" w:rsidRDefault="00773D97" w:rsidP="00335F07">
            <w:pPr>
              <w:rPr>
                <w:rFonts w:cstheme="minorHAnsi"/>
                <w:color w:val="000000" w:themeColor="text1"/>
              </w:rPr>
            </w:pPr>
            <w:r w:rsidRPr="00024F6E">
              <w:rPr>
                <w:rFonts w:cstheme="minorHAnsi"/>
                <w:color w:val="000000" w:themeColor="text1"/>
              </w:rPr>
              <w:t>Leviers d’actions gagnants</w:t>
            </w:r>
            <w:r w:rsidR="00612AAA" w:rsidRPr="00024F6E">
              <w:rPr>
                <w:rFonts w:cstheme="minorHAnsi"/>
                <w:color w:val="000000" w:themeColor="text1"/>
              </w:rPr>
              <w:t>,</w:t>
            </w:r>
            <w:r w:rsidR="0022660A" w:rsidRPr="00024F6E">
              <w:rPr>
                <w:rFonts w:cstheme="minorHAnsi"/>
                <w:color w:val="000000" w:themeColor="text1"/>
              </w:rPr>
              <w:t xml:space="preserve"> </w:t>
            </w:r>
            <w:r w:rsidR="00AD3740" w:rsidRPr="00024F6E">
              <w:rPr>
                <w:rFonts w:cstheme="minorHAnsi"/>
                <w:color w:val="000000" w:themeColor="text1"/>
              </w:rPr>
              <w:t>nouveau</w:t>
            </w:r>
            <w:r w:rsidR="00637212" w:rsidRPr="00024F6E">
              <w:rPr>
                <w:rFonts w:cstheme="minorHAnsi"/>
                <w:color w:val="000000" w:themeColor="text1"/>
              </w:rPr>
              <w:t>x</w:t>
            </w:r>
            <w:r w:rsidR="00612AAA" w:rsidRPr="00024F6E">
              <w:rPr>
                <w:rFonts w:cstheme="minorHAnsi"/>
                <w:color w:val="000000" w:themeColor="text1"/>
              </w:rPr>
              <w:t xml:space="preserve"> ou </w:t>
            </w:r>
            <w:r w:rsidR="00FB787E" w:rsidRPr="00024F6E">
              <w:rPr>
                <w:rFonts w:cstheme="minorHAnsi"/>
                <w:color w:val="000000" w:themeColor="text1"/>
              </w:rPr>
              <w:t>pas</w:t>
            </w:r>
          </w:p>
        </w:tc>
        <w:tc>
          <w:tcPr>
            <w:tcW w:w="6812" w:type="dxa"/>
          </w:tcPr>
          <w:p w14:paraId="74B6B6C4" w14:textId="77777777" w:rsidR="00773D97" w:rsidRPr="00024F6E" w:rsidRDefault="00773D97" w:rsidP="00BA417B">
            <w:pPr>
              <w:jc w:val="both"/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2D6131" w:rsidRPr="00024F6E" w14:paraId="3A8CFAB6" w14:textId="77777777" w:rsidTr="00523CF5">
        <w:trPr>
          <w:trHeight w:val="974"/>
        </w:trPr>
        <w:tc>
          <w:tcPr>
            <w:tcW w:w="2550" w:type="dxa"/>
          </w:tcPr>
          <w:p w14:paraId="10F65837" w14:textId="38983B47" w:rsidR="00773D97" w:rsidRPr="00024F6E" w:rsidRDefault="00773D97" w:rsidP="00335F07">
            <w:pPr>
              <w:rPr>
                <w:rFonts w:cstheme="minorHAnsi"/>
                <w:color w:val="000000" w:themeColor="text1"/>
              </w:rPr>
            </w:pPr>
            <w:r w:rsidRPr="00024F6E">
              <w:rPr>
                <w:rFonts w:cstheme="minorHAnsi"/>
                <w:color w:val="000000" w:themeColor="text1"/>
              </w:rPr>
              <w:t>Rapports</w:t>
            </w:r>
            <w:r w:rsidR="00546C15" w:rsidRPr="00024F6E">
              <w:rPr>
                <w:rFonts w:cstheme="minorHAnsi"/>
                <w:color w:val="000000" w:themeColor="text1"/>
              </w:rPr>
              <w:t xml:space="preserve"> </w:t>
            </w:r>
            <w:r w:rsidRPr="00024F6E">
              <w:rPr>
                <w:rFonts w:cstheme="minorHAnsi"/>
                <w:color w:val="000000" w:themeColor="text1"/>
              </w:rPr>
              <w:t xml:space="preserve">de pouvoirs </w:t>
            </w:r>
            <w:r w:rsidR="001967FA" w:rsidRPr="00024F6E">
              <w:rPr>
                <w:rFonts w:cstheme="minorHAnsi"/>
                <w:color w:val="000000" w:themeColor="text1"/>
              </w:rPr>
              <w:t>aidants</w:t>
            </w:r>
            <w:r w:rsidR="00C227B4" w:rsidRPr="00024F6E">
              <w:rPr>
                <w:rFonts w:cstheme="minorHAnsi"/>
                <w:color w:val="000000" w:themeColor="text1"/>
              </w:rPr>
              <w:t xml:space="preserve"> </w:t>
            </w:r>
          </w:p>
        </w:tc>
        <w:tc>
          <w:tcPr>
            <w:tcW w:w="6812" w:type="dxa"/>
          </w:tcPr>
          <w:p w14:paraId="0CBE586E" w14:textId="77777777" w:rsidR="00773D97" w:rsidRPr="00024F6E" w:rsidRDefault="00773D97" w:rsidP="00BA417B">
            <w:pPr>
              <w:jc w:val="both"/>
              <w:rPr>
                <w:rFonts w:cstheme="minorHAnsi"/>
                <w:b/>
                <w:bCs/>
                <w:color w:val="000000" w:themeColor="text1"/>
              </w:rPr>
            </w:pPr>
          </w:p>
          <w:p w14:paraId="78877797" w14:textId="77777777" w:rsidR="009018EA" w:rsidRPr="00024F6E" w:rsidRDefault="009018EA" w:rsidP="00BA417B">
            <w:pPr>
              <w:jc w:val="both"/>
              <w:rPr>
                <w:rFonts w:cstheme="minorHAnsi"/>
                <w:b/>
                <w:bCs/>
                <w:color w:val="000000" w:themeColor="text1"/>
              </w:rPr>
            </w:pPr>
          </w:p>
          <w:p w14:paraId="4FBDAC6F" w14:textId="7D531CDE" w:rsidR="009018EA" w:rsidRPr="00024F6E" w:rsidRDefault="009018EA" w:rsidP="00BA417B">
            <w:pPr>
              <w:jc w:val="both"/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2D6131" w:rsidRPr="00024F6E" w14:paraId="684694B8" w14:textId="77777777" w:rsidTr="00523CF5">
        <w:trPr>
          <w:trHeight w:val="974"/>
        </w:trPr>
        <w:tc>
          <w:tcPr>
            <w:tcW w:w="2550" w:type="dxa"/>
          </w:tcPr>
          <w:p w14:paraId="4CD19C73" w14:textId="64946CBD" w:rsidR="00773D97" w:rsidRPr="00024F6E" w:rsidRDefault="00773D97" w:rsidP="00335F07">
            <w:pPr>
              <w:rPr>
                <w:rFonts w:cstheme="minorHAnsi"/>
                <w:color w:val="000000" w:themeColor="text1"/>
              </w:rPr>
            </w:pPr>
            <w:r w:rsidRPr="00024F6E">
              <w:rPr>
                <w:rFonts w:cstheme="minorHAnsi"/>
                <w:color w:val="000000" w:themeColor="text1"/>
              </w:rPr>
              <w:t xml:space="preserve">Éléments </w:t>
            </w:r>
            <w:r w:rsidR="0010455E" w:rsidRPr="00024F6E">
              <w:rPr>
                <w:rFonts w:cstheme="minorHAnsi"/>
                <w:color w:val="000000" w:themeColor="text1"/>
              </w:rPr>
              <w:t xml:space="preserve">manquants ou </w:t>
            </w:r>
            <w:r w:rsidRPr="00024F6E">
              <w:rPr>
                <w:rFonts w:cstheme="minorHAnsi"/>
                <w:color w:val="000000" w:themeColor="text1"/>
              </w:rPr>
              <w:t>nuisibles</w:t>
            </w:r>
          </w:p>
        </w:tc>
        <w:tc>
          <w:tcPr>
            <w:tcW w:w="6812" w:type="dxa"/>
          </w:tcPr>
          <w:p w14:paraId="53CEA123" w14:textId="77777777" w:rsidR="00773D97" w:rsidRPr="00024F6E" w:rsidRDefault="00773D97" w:rsidP="00BA417B">
            <w:pPr>
              <w:jc w:val="both"/>
              <w:rPr>
                <w:rFonts w:cstheme="minorHAnsi"/>
                <w:b/>
                <w:bCs/>
                <w:color w:val="000000" w:themeColor="text1"/>
              </w:rPr>
            </w:pPr>
          </w:p>
          <w:p w14:paraId="1B4CAF7B" w14:textId="77777777" w:rsidR="00C602B8" w:rsidRPr="00024F6E" w:rsidRDefault="00C602B8" w:rsidP="00BA417B">
            <w:pPr>
              <w:jc w:val="both"/>
              <w:rPr>
                <w:rFonts w:cstheme="minorHAnsi"/>
                <w:b/>
                <w:bCs/>
                <w:color w:val="000000" w:themeColor="text1"/>
              </w:rPr>
            </w:pPr>
          </w:p>
          <w:p w14:paraId="7804B953" w14:textId="3908A272" w:rsidR="00C602B8" w:rsidRPr="00024F6E" w:rsidRDefault="00C602B8" w:rsidP="00BA417B">
            <w:pPr>
              <w:jc w:val="both"/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512531" w:rsidRPr="00024F6E" w14:paraId="1601F147" w14:textId="77777777" w:rsidTr="00523CF5">
        <w:trPr>
          <w:trHeight w:val="974"/>
        </w:trPr>
        <w:tc>
          <w:tcPr>
            <w:tcW w:w="2550" w:type="dxa"/>
          </w:tcPr>
          <w:p w14:paraId="3F5D782B" w14:textId="6EF33077" w:rsidR="00512531" w:rsidRPr="00024F6E" w:rsidRDefault="00512531" w:rsidP="00335F07">
            <w:pPr>
              <w:rPr>
                <w:rFonts w:cstheme="minorHAnsi"/>
                <w:color w:val="000000" w:themeColor="text1"/>
              </w:rPr>
            </w:pPr>
            <w:r w:rsidRPr="00024F6E">
              <w:rPr>
                <w:rFonts w:cstheme="minorHAnsi"/>
                <w:color w:val="000000" w:themeColor="text1"/>
              </w:rPr>
              <w:t>Propositions pour l’avenir</w:t>
            </w:r>
          </w:p>
        </w:tc>
        <w:tc>
          <w:tcPr>
            <w:tcW w:w="6812" w:type="dxa"/>
          </w:tcPr>
          <w:p w14:paraId="0F0DF02E" w14:textId="77777777" w:rsidR="00512531" w:rsidRPr="00024F6E" w:rsidRDefault="00512531" w:rsidP="00BA417B">
            <w:pPr>
              <w:jc w:val="both"/>
              <w:rPr>
                <w:rFonts w:cstheme="minorHAnsi"/>
                <w:b/>
                <w:bCs/>
                <w:color w:val="000000" w:themeColor="text1"/>
              </w:rPr>
            </w:pPr>
          </w:p>
          <w:p w14:paraId="055F7110" w14:textId="77777777" w:rsidR="006F46DF" w:rsidRPr="00024F6E" w:rsidRDefault="006F46DF" w:rsidP="00BA417B">
            <w:pPr>
              <w:jc w:val="both"/>
              <w:rPr>
                <w:rFonts w:cstheme="minorHAnsi"/>
                <w:b/>
                <w:bCs/>
                <w:color w:val="000000" w:themeColor="text1"/>
              </w:rPr>
            </w:pPr>
          </w:p>
          <w:p w14:paraId="7FD7D48C" w14:textId="2EBAC88B" w:rsidR="0094765A" w:rsidRPr="00024F6E" w:rsidRDefault="0094765A" w:rsidP="00BA417B">
            <w:pPr>
              <w:jc w:val="both"/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EF3DA0" w:rsidRPr="00024F6E" w14:paraId="3235FFB6" w14:textId="77777777" w:rsidTr="00523CF5">
        <w:trPr>
          <w:trHeight w:val="648"/>
        </w:trPr>
        <w:tc>
          <w:tcPr>
            <w:tcW w:w="9362" w:type="dxa"/>
            <w:gridSpan w:val="2"/>
            <w:shd w:val="pct15" w:color="auto" w:fill="auto"/>
          </w:tcPr>
          <w:p w14:paraId="60A4ED71" w14:textId="77777777" w:rsidR="00EF3DA0" w:rsidRPr="00024F6E" w:rsidRDefault="00EF3DA0" w:rsidP="004E62FB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024F6E">
              <w:rPr>
                <w:rFonts w:cstheme="minorHAnsi"/>
                <w:b/>
                <w:bCs/>
                <w:color w:val="000000" w:themeColor="text1"/>
              </w:rPr>
              <w:t>Instruments normatifs contraignants ou pas (lois, règlements, directives, politiques, plans, guides, protocoles)</w:t>
            </w:r>
          </w:p>
        </w:tc>
      </w:tr>
      <w:tr w:rsidR="00EF3DA0" w:rsidRPr="00024F6E" w14:paraId="671B4996" w14:textId="77777777" w:rsidTr="00523CF5">
        <w:trPr>
          <w:trHeight w:val="974"/>
        </w:trPr>
        <w:tc>
          <w:tcPr>
            <w:tcW w:w="2550" w:type="dxa"/>
          </w:tcPr>
          <w:p w14:paraId="5C9FC607" w14:textId="77777777" w:rsidR="00EF3DA0" w:rsidRPr="00024F6E" w:rsidRDefault="00EF3DA0" w:rsidP="004E62FB">
            <w:pPr>
              <w:rPr>
                <w:rFonts w:cstheme="minorHAnsi"/>
                <w:color w:val="000000" w:themeColor="text1"/>
              </w:rPr>
            </w:pPr>
            <w:r w:rsidRPr="00024F6E">
              <w:rPr>
                <w:rFonts w:cstheme="minorHAnsi"/>
                <w:color w:val="000000" w:themeColor="text1"/>
              </w:rPr>
              <w:t>Normes aidantes, nouvelles ou pas</w:t>
            </w:r>
          </w:p>
        </w:tc>
        <w:tc>
          <w:tcPr>
            <w:tcW w:w="6812" w:type="dxa"/>
          </w:tcPr>
          <w:p w14:paraId="787CDD5F" w14:textId="77777777" w:rsidR="00EF3DA0" w:rsidRPr="00024F6E" w:rsidRDefault="00EF3DA0" w:rsidP="004E62FB">
            <w:pPr>
              <w:jc w:val="both"/>
              <w:rPr>
                <w:rFonts w:cstheme="minorHAnsi"/>
                <w:b/>
                <w:bCs/>
                <w:color w:val="000000" w:themeColor="text1"/>
              </w:rPr>
            </w:pPr>
          </w:p>
          <w:p w14:paraId="694575C1" w14:textId="77777777" w:rsidR="00EF3DA0" w:rsidRPr="00024F6E" w:rsidRDefault="00EF3DA0" w:rsidP="004E62FB">
            <w:pPr>
              <w:jc w:val="both"/>
              <w:rPr>
                <w:rFonts w:cstheme="minorHAnsi"/>
                <w:b/>
                <w:bCs/>
                <w:color w:val="000000" w:themeColor="text1"/>
              </w:rPr>
            </w:pPr>
          </w:p>
          <w:p w14:paraId="28C34ADA" w14:textId="77777777" w:rsidR="00EF3DA0" w:rsidRPr="00024F6E" w:rsidRDefault="00EF3DA0" w:rsidP="004E62FB">
            <w:pPr>
              <w:jc w:val="both"/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EF3DA0" w:rsidRPr="00024F6E" w14:paraId="1D863E1C" w14:textId="77777777" w:rsidTr="00523CF5">
        <w:trPr>
          <w:trHeight w:val="974"/>
        </w:trPr>
        <w:tc>
          <w:tcPr>
            <w:tcW w:w="2550" w:type="dxa"/>
          </w:tcPr>
          <w:p w14:paraId="1CE2E8C5" w14:textId="77777777" w:rsidR="00EF3DA0" w:rsidRPr="00024F6E" w:rsidRDefault="00EF3DA0" w:rsidP="004E62FB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024F6E">
              <w:rPr>
                <w:rFonts w:cstheme="minorHAnsi"/>
                <w:color w:val="000000" w:themeColor="text1"/>
              </w:rPr>
              <w:t>Normes nuisibles, contraignantes ou pas</w:t>
            </w:r>
          </w:p>
        </w:tc>
        <w:tc>
          <w:tcPr>
            <w:tcW w:w="6812" w:type="dxa"/>
          </w:tcPr>
          <w:p w14:paraId="480888E9" w14:textId="77777777" w:rsidR="00EF3DA0" w:rsidRPr="00024F6E" w:rsidRDefault="00EF3DA0" w:rsidP="004E62FB">
            <w:pPr>
              <w:jc w:val="both"/>
              <w:rPr>
                <w:rFonts w:cstheme="minorHAnsi"/>
                <w:b/>
                <w:bCs/>
                <w:color w:val="000000" w:themeColor="text1"/>
              </w:rPr>
            </w:pPr>
          </w:p>
          <w:p w14:paraId="0A792718" w14:textId="77777777" w:rsidR="00EF3DA0" w:rsidRPr="00024F6E" w:rsidRDefault="00EF3DA0" w:rsidP="004E62FB">
            <w:pPr>
              <w:jc w:val="both"/>
              <w:rPr>
                <w:rFonts w:cstheme="minorHAnsi"/>
                <w:b/>
                <w:bCs/>
                <w:color w:val="000000" w:themeColor="text1"/>
              </w:rPr>
            </w:pPr>
          </w:p>
          <w:p w14:paraId="64DD6C07" w14:textId="77777777" w:rsidR="00EF3DA0" w:rsidRPr="00024F6E" w:rsidRDefault="00EF3DA0" w:rsidP="004E62FB">
            <w:pPr>
              <w:jc w:val="both"/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EF3DA0" w:rsidRPr="00024F6E" w14:paraId="183834DC" w14:textId="77777777" w:rsidTr="00523CF5">
        <w:trPr>
          <w:trHeight w:val="974"/>
        </w:trPr>
        <w:tc>
          <w:tcPr>
            <w:tcW w:w="2550" w:type="dxa"/>
          </w:tcPr>
          <w:p w14:paraId="42096B6C" w14:textId="77777777" w:rsidR="00EF3DA0" w:rsidRPr="00024F6E" w:rsidRDefault="00EF3DA0" w:rsidP="004E62FB">
            <w:pPr>
              <w:rPr>
                <w:rFonts w:cstheme="minorHAnsi"/>
                <w:color w:val="000000" w:themeColor="text1"/>
              </w:rPr>
            </w:pPr>
            <w:r w:rsidRPr="00024F6E">
              <w:rPr>
                <w:rFonts w:cstheme="minorHAnsi"/>
                <w:color w:val="000000" w:themeColor="text1"/>
              </w:rPr>
              <w:t>Propositions pour l’avenir</w:t>
            </w:r>
          </w:p>
        </w:tc>
        <w:tc>
          <w:tcPr>
            <w:tcW w:w="6812" w:type="dxa"/>
          </w:tcPr>
          <w:p w14:paraId="7E6AF15C" w14:textId="77777777" w:rsidR="00EF3DA0" w:rsidRPr="00024F6E" w:rsidRDefault="00EF3DA0" w:rsidP="004E62FB">
            <w:pPr>
              <w:jc w:val="both"/>
              <w:rPr>
                <w:rFonts w:cstheme="minorHAnsi"/>
                <w:b/>
                <w:bCs/>
                <w:color w:val="000000" w:themeColor="text1"/>
              </w:rPr>
            </w:pPr>
          </w:p>
          <w:p w14:paraId="67BA6289" w14:textId="77777777" w:rsidR="00EF3DA0" w:rsidRPr="00024F6E" w:rsidRDefault="00EF3DA0" w:rsidP="004E62FB">
            <w:pPr>
              <w:jc w:val="both"/>
              <w:rPr>
                <w:rFonts w:cstheme="minorHAnsi"/>
                <w:b/>
                <w:bCs/>
                <w:color w:val="000000" w:themeColor="text1"/>
              </w:rPr>
            </w:pPr>
          </w:p>
          <w:p w14:paraId="74631562" w14:textId="77777777" w:rsidR="00EF3DA0" w:rsidRPr="00024F6E" w:rsidRDefault="00EF3DA0" w:rsidP="004E62FB">
            <w:pPr>
              <w:jc w:val="both"/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</w:tbl>
    <w:p w14:paraId="6AD00A85" w14:textId="0EC1864C" w:rsidR="007B0F0F" w:rsidRPr="00024F6E" w:rsidRDefault="00E3602A" w:rsidP="00D67B45">
      <w:pPr>
        <w:jc w:val="both"/>
        <w:rPr>
          <w:rFonts w:cstheme="minorHAnsi"/>
          <w:i/>
          <w:iCs/>
          <w:color w:val="000000" w:themeColor="text1"/>
        </w:rPr>
      </w:pPr>
      <w:r w:rsidRPr="00024F6E">
        <w:rPr>
          <w:rFonts w:cstheme="minorHAnsi"/>
          <w:b/>
          <w:bCs/>
          <w:color w:val="000000" w:themeColor="text1"/>
        </w:rPr>
        <w:lastRenderedPageBreak/>
        <w:t xml:space="preserve">Deuxième partie : L’influence de la gouvernance sur la </w:t>
      </w:r>
      <w:r w:rsidRPr="00024F6E">
        <w:rPr>
          <w:rFonts w:cstheme="minorHAnsi"/>
          <w:b/>
          <w:bCs/>
          <w:color w:val="000000" w:themeColor="text1"/>
          <w:u w:val="single"/>
        </w:rPr>
        <w:t>pratique quotidienne</w:t>
      </w:r>
      <w:r w:rsidRPr="00024F6E">
        <w:rPr>
          <w:rFonts w:cstheme="minorHAnsi"/>
          <w:b/>
          <w:bCs/>
          <w:color w:val="000000" w:themeColor="text1"/>
        </w:rPr>
        <w:t xml:space="preserve"> de la santé publique</w:t>
      </w:r>
      <w:r w:rsidR="00CE6BDE" w:rsidRPr="00024F6E">
        <w:rPr>
          <w:rFonts w:cstheme="minorHAnsi"/>
          <w:b/>
          <w:bCs/>
          <w:color w:val="000000" w:themeColor="text1"/>
        </w:rPr>
        <w:t xml:space="preserve">. </w:t>
      </w:r>
      <w:r w:rsidR="00D67B45" w:rsidRPr="00024F6E">
        <w:rPr>
          <w:rFonts w:cstheme="minorHAnsi"/>
          <w:i/>
          <w:iCs/>
          <w:color w:val="000000" w:themeColor="text1"/>
        </w:rPr>
        <w:t>Dans le contexte de votre pratique quotidienne en santé publique, en quoi la gouvernance influence votre capacité d’agir?</w:t>
      </w:r>
    </w:p>
    <w:tbl>
      <w:tblPr>
        <w:tblStyle w:val="Grilledutableau"/>
        <w:tblW w:w="9351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804"/>
      </w:tblGrid>
      <w:tr w:rsidR="00892323" w:rsidRPr="00024F6E" w14:paraId="1DFC639D" w14:textId="77777777" w:rsidTr="00523CF5">
        <w:tc>
          <w:tcPr>
            <w:tcW w:w="9351" w:type="dxa"/>
            <w:gridSpan w:val="2"/>
            <w:shd w:val="pct15" w:color="auto" w:fill="auto"/>
          </w:tcPr>
          <w:p w14:paraId="2773BBE7" w14:textId="71D63280" w:rsidR="00892323" w:rsidRPr="00024F6E" w:rsidRDefault="00892323" w:rsidP="00892323">
            <w:pPr>
              <w:jc w:val="center"/>
              <w:rPr>
                <w:rFonts w:cstheme="minorHAnsi"/>
                <w:color w:val="000000" w:themeColor="text1"/>
              </w:rPr>
            </w:pPr>
            <w:r w:rsidRPr="00024F6E">
              <w:rPr>
                <w:rFonts w:cstheme="minorHAnsi"/>
                <w:b/>
                <w:bCs/>
                <w:color w:val="000000" w:themeColor="text1"/>
              </w:rPr>
              <w:t>Influence des normes sur l’accomplissement de votre mission</w:t>
            </w:r>
            <w:r w:rsidR="009F4EDD">
              <w:rPr>
                <w:rFonts w:cstheme="minorHAnsi"/>
                <w:b/>
                <w:bCs/>
                <w:color w:val="000000" w:themeColor="text1"/>
              </w:rPr>
              <w:t xml:space="preserve"> </w:t>
            </w:r>
            <w:r w:rsidR="00B223A9">
              <w:rPr>
                <w:rFonts w:cstheme="minorHAnsi"/>
                <w:b/>
                <w:bCs/>
                <w:color w:val="000000" w:themeColor="text1"/>
              </w:rPr>
              <w:t xml:space="preserve">en lien avec des partenaires </w:t>
            </w:r>
            <w:r w:rsidR="009F4EDD">
              <w:rPr>
                <w:rFonts w:cstheme="minorHAnsi"/>
                <w:b/>
                <w:bCs/>
                <w:color w:val="000000" w:themeColor="text1"/>
              </w:rPr>
              <w:t>et c</w:t>
            </w:r>
            <w:r w:rsidR="009F4EDD" w:rsidRPr="00024F6E">
              <w:rPr>
                <w:rFonts w:cstheme="minorHAnsi"/>
                <w:b/>
                <w:bCs/>
                <w:color w:val="000000" w:themeColor="text1"/>
              </w:rPr>
              <w:t>ontradictions entre la mission et la gouvernance en place (normes, processus, attributs, rapports de pouvoir)</w:t>
            </w:r>
          </w:p>
        </w:tc>
      </w:tr>
      <w:tr w:rsidR="0018357B" w:rsidRPr="00024F6E" w14:paraId="79A57AFA" w14:textId="77777777" w:rsidTr="00523CF5">
        <w:tc>
          <w:tcPr>
            <w:tcW w:w="2547" w:type="dxa"/>
          </w:tcPr>
          <w:p w14:paraId="76863794" w14:textId="42440A2F" w:rsidR="0018357B" w:rsidRPr="00024F6E" w:rsidRDefault="0018357B" w:rsidP="00A2628C">
            <w:pPr>
              <w:rPr>
                <w:rFonts w:cstheme="minorHAnsi"/>
                <w:color w:val="000000" w:themeColor="text1"/>
              </w:rPr>
            </w:pPr>
            <w:r w:rsidRPr="00024F6E">
              <w:rPr>
                <w:rFonts w:cstheme="minorHAnsi"/>
                <w:color w:val="000000" w:themeColor="text1"/>
              </w:rPr>
              <w:t>Normes facilitatrices</w:t>
            </w:r>
          </w:p>
        </w:tc>
        <w:tc>
          <w:tcPr>
            <w:tcW w:w="6804" w:type="dxa"/>
          </w:tcPr>
          <w:p w14:paraId="0C337773" w14:textId="77777777" w:rsidR="0018357B" w:rsidRPr="00024F6E" w:rsidRDefault="0018357B" w:rsidP="00D67B45">
            <w:pPr>
              <w:jc w:val="both"/>
              <w:rPr>
                <w:rFonts w:cstheme="minorHAnsi"/>
                <w:color w:val="000000" w:themeColor="text1"/>
              </w:rPr>
            </w:pPr>
          </w:p>
          <w:p w14:paraId="54DF344D" w14:textId="77777777" w:rsidR="0094765A" w:rsidRPr="00024F6E" w:rsidRDefault="0094765A" w:rsidP="00D67B45">
            <w:pPr>
              <w:jc w:val="both"/>
              <w:rPr>
                <w:rFonts w:cstheme="minorHAnsi"/>
                <w:color w:val="000000" w:themeColor="text1"/>
              </w:rPr>
            </w:pPr>
          </w:p>
          <w:p w14:paraId="4479FCDA" w14:textId="77777777" w:rsidR="005455A6" w:rsidRPr="00024F6E" w:rsidRDefault="005455A6" w:rsidP="00D67B45">
            <w:pPr>
              <w:jc w:val="both"/>
              <w:rPr>
                <w:rFonts w:cstheme="minorHAnsi"/>
                <w:color w:val="000000" w:themeColor="text1"/>
              </w:rPr>
            </w:pPr>
          </w:p>
          <w:p w14:paraId="22D8FE6E" w14:textId="2D7A3618" w:rsidR="005455A6" w:rsidRPr="00024F6E" w:rsidRDefault="005455A6" w:rsidP="00D67B45">
            <w:pPr>
              <w:jc w:val="both"/>
              <w:rPr>
                <w:rFonts w:cstheme="minorHAnsi"/>
                <w:color w:val="000000" w:themeColor="text1"/>
              </w:rPr>
            </w:pPr>
          </w:p>
        </w:tc>
      </w:tr>
      <w:tr w:rsidR="0018357B" w:rsidRPr="00024F6E" w14:paraId="16E36D8B" w14:textId="77777777" w:rsidTr="00523CF5">
        <w:tc>
          <w:tcPr>
            <w:tcW w:w="2547" w:type="dxa"/>
          </w:tcPr>
          <w:p w14:paraId="4AF19837" w14:textId="08279D4C" w:rsidR="0018357B" w:rsidRPr="00024F6E" w:rsidRDefault="0018357B" w:rsidP="00A2628C">
            <w:pPr>
              <w:rPr>
                <w:rFonts w:cstheme="minorHAnsi"/>
                <w:color w:val="000000" w:themeColor="text1"/>
              </w:rPr>
            </w:pPr>
            <w:r w:rsidRPr="00024F6E">
              <w:rPr>
                <w:rFonts w:cstheme="minorHAnsi"/>
                <w:color w:val="000000" w:themeColor="text1"/>
              </w:rPr>
              <w:t>Normes carcans</w:t>
            </w:r>
          </w:p>
        </w:tc>
        <w:tc>
          <w:tcPr>
            <w:tcW w:w="6804" w:type="dxa"/>
          </w:tcPr>
          <w:p w14:paraId="133F56E9" w14:textId="77777777" w:rsidR="0018357B" w:rsidRPr="00024F6E" w:rsidRDefault="0018357B" w:rsidP="00D67B45">
            <w:pPr>
              <w:jc w:val="both"/>
              <w:rPr>
                <w:rFonts w:cstheme="minorHAnsi"/>
                <w:color w:val="000000" w:themeColor="text1"/>
              </w:rPr>
            </w:pPr>
          </w:p>
          <w:p w14:paraId="16C81A67" w14:textId="77777777" w:rsidR="005455A6" w:rsidRPr="00024F6E" w:rsidRDefault="005455A6" w:rsidP="00D67B45">
            <w:pPr>
              <w:jc w:val="both"/>
              <w:rPr>
                <w:rFonts w:cstheme="minorHAnsi"/>
                <w:color w:val="000000" w:themeColor="text1"/>
              </w:rPr>
            </w:pPr>
          </w:p>
          <w:p w14:paraId="1E721F4D" w14:textId="77777777" w:rsidR="0094765A" w:rsidRPr="00024F6E" w:rsidRDefault="0094765A" w:rsidP="00D67B45">
            <w:pPr>
              <w:jc w:val="both"/>
              <w:rPr>
                <w:rFonts w:cstheme="minorHAnsi"/>
                <w:color w:val="000000" w:themeColor="text1"/>
              </w:rPr>
            </w:pPr>
          </w:p>
          <w:p w14:paraId="0A025780" w14:textId="7FF5E110" w:rsidR="005455A6" w:rsidRPr="00024F6E" w:rsidRDefault="005455A6" w:rsidP="00D67B45">
            <w:pPr>
              <w:jc w:val="both"/>
              <w:rPr>
                <w:rFonts w:cstheme="minorHAnsi"/>
                <w:color w:val="000000" w:themeColor="text1"/>
              </w:rPr>
            </w:pPr>
          </w:p>
        </w:tc>
      </w:tr>
      <w:tr w:rsidR="002C32D9" w:rsidRPr="00024F6E" w14:paraId="1774CD4E" w14:textId="77777777" w:rsidTr="00523CF5">
        <w:tc>
          <w:tcPr>
            <w:tcW w:w="2547" w:type="dxa"/>
          </w:tcPr>
          <w:p w14:paraId="7874350E" w14:textId="5787EA2F" w:rsidR="002C32D9" w:rsidRPr="00024F6E" w:rsidRDefault="002C32D9" w:rsidP="00F25359">
            <w:pPr>
              <w:rPr>
                <w:rFonts w:cstheme="minorHAnsi"/>
                <w:color w:val="000000" w:themeColor="text1"/>
              </w:rPr>
            </w:pPr>
            <w:r w:rsidRPr="00024F6E">
              <w:rPr>
                <w:rFonts w:cstheme="minorHAnsi"/>
                <w:color w:val="000000" w:themeColor="text1"/>
              </w:rPr>
              <w:t xml:space="preserve">Contradictions </w:t>
            </w:r>
            <w:r w:rsidR="00A632D0" w:rsidRPr="00024F6E">
              <w:rPr>
                <w:rFonts w:cstheme="minorHAnsi"/>
                <w:color w:val="000000" w:themeColor="text1"/>
              </w:rPr>
              <w:t>a</w:t>
            </w:r>
            <w:r w:rsidRPr="00024F6E">
              <w:rPr>
                <w:rFonts w:cstheme="minorHAnsi"/>
                <w:color w:val="000000" w:themeColor="text1"/>
              </w:rPr>
              <w:t>ctuelles</w:t>
            </w:r>
          </w:p>
        </w:tc>
        <w:tc>
          <w:tcPr>
            <w:tcW w:w="6804" w:type="dxa"/>
          </w:tcPr>
          <w:p w14:paraId="384577C6" w14:textId="77777777" w:rsidR="002C32D9" w:rsidRPr="00024F6E" w:rsidRDefault="002C32D9" w:rsidP="00D67B45">
            <w:pPr>
              <w:jc w:val="both"/>
              <w:rPr>
                <w:rFonts w:cstheme="minorHAnsi"/>
                <w:color w:val="000000" w:themeColor="text1"/>
              </w:rPr>
            </w:pPr>
          </w:p>
          <w:p w14:paraId="05F482F4" w14:textId="77777777" w:rsidR="001D561C" w:rsidRPr="00024F6E" w:rsidRDefault="001D561C" w:rsidP="00D67B45">
            <w:pPr>
              <w:jc w:val="both"/>
              <w:rPr>
                <w:rFonts w:cstheme="minorHAnsi"/>
                <w:color w:val="000000" w:themeColor="text1"/>
              </w:rPr>
            </w:pPr>
          </w:p>
          <w:p w14:paraId="11D51056" w14:textId="77777777" w:rsidR="0094765A" w:rsidRPr="00024F6E" w:rsidRDefault="0094765A" w:rsidP="00D67B45">
            <w:pPr>
              <w:jc w:val="both"/>
              <w:rPr>
                <w:rFonts w:cstheme="minorHAnsi"/>
                <w:color w:val="000000" w:themeColor="text1"/>
              </w:rPr>
            </w:pPr>
          </w:p>
          <w:p w14:paraId="7848AF2A" w14:textId="5C10A771" w:rsidR="001D561C" w:rsidRPr="00024F6E" w:rsidRDefault="001D561C" w:rsidP="00D67B45">
            <w:pPr>
              <w:jc w:val="both"/>
              <w:rPr>
                <w:rFonts w:cstheme="minorHAnsi"/>
                <w:color w:val="000000" w:themeColor="text1"/>
              </w:rPr>
            </w:pPr>
          </w:p>
        </w:tc>
      </w:tr>
      <w:tr w:rsidR="002C32D9" w:rsidRPr="00024F6E" w14:paraId="112D8F79" w14:textId="77777777" w:rsidTr="00523CF5">
        <w:tc>
          <w:tcPr>
            <w:tcW w:w="2547" w:type="dxa"/>
          </w:tcPr>
          <w:p w14:paraId="583BEE28" w14:textId="5CB4A9F1" w:rsidR="002C32D9" w:rsidRPr="00024F6E" w:rsidRDefault="002C32D9" w:rsidP="00F25359">
            <w:pPr>
              <w:rPr>
                <w:rFonts w:cstheme="minorHAnsi"/>
                <w:color w:val="000000" w:themeColor="text1"/>
              </w:rPr>
            </w:pPr>
            <w:r w:rsidRPr="00024F6E">
              <w:rPr>
                <w:rFonts w:cstheme="minorHAnsi"/>
                <w:color w:val="000000" w:themeColor="text1"/>
              </w:rPr>
              <w:t>Propositions pour l’avenir</w:t>
            </w:r>
          </w:p>
        </w:tc>
        <w:tc>
          <w:tcPr>
            <w:tcW w:w="6804" w:type="dxa"/>
          </w:tcPr>
          <w:p w14:paraId="7CB802E9" w14:textId="77777777" w:rsidR="002C32D9" w:rsidRPr="00024F6E" w:rsidRDefault="002C32D9" w:rsidP="00D67B45">
            <w:pPr>
              <w:jc w:val="both"/>
              <w:rPr>
                <w:rFonts w:cstheme="minorHAnsi"/>
                <w:color w:val="000000" w:themeColor="text1"/>
              </w:rPr>
            </w:pPr>
          </w:p>
          <w:p w14:paraId="5A50C115" w14:textId="77777777" w:rsidR="001D561C" w:rsidRPr="00024F6E" w:rsidRDefault="001D561C" w:rsidP="00D67B45">
            <w:pPr>
              <w:jc w:val="both"/>
              <w:rPr>
                <w:rFonts w:cstheme="minorHAnsi"/>
                <w:color w:val="000000" w:themeColor="text1"/>
              </w:rPr>
            </w:pPr>
          </w:p>
          <w:p w14:paraId="42169E0C" w14:textId="77777777" w:rsidR="0094765A" w:rsidRPr="00024F6E" w:rsidRDefault="0094765A" w:rsidP="00D67B45">
            <w:pPr>
              <w:jc w:val="both"/>
              <w:rPr>
                <w:rFonts w:cstheme="minorHAnsi"/>
                <w:color w:val="000000" w:themeColor="text1"/>
              </w:rPr>
            </w:pPr>
          </w:p>
          <w:p w14:paraId="5A5BDCAC" w14:textId="3A5497CF" w:rsidR="001D561C" w:rsidRPr="00024F6E" w:rsidRDefault="001D561C" w:rsidP="00D67B45">
            <w:pPr>
              <w:jc w:val="both"/>
              <w:rPr>
                <w:rFonts w:cstheme="minorHAnsi"/>
                <w:color w:val="000000" w:themeColor="text1"/>
              </w:rPr>
            </w:pPr>
          </w:p>
        </w:tc>
      </w:tr>
      <w:tr w:rsidR="00E46CEE" w:rsidRPr="00024F6E" w14:paraId="0596DE16" w14:textId="77777777" w:rsidTr="00523CF5">
        <w:tc>
          <w:tcPr>
            <w:tcW w:w="9351" w:type="dxa"/>
            <w:gridSpan w:val="2"/>
            <w:shd w:val="pct15" w:color="auto" w:fill="auto"/>
          </w:tcPr>
          <w:p w14:paraId="6EE295B9" w14:textId="6060D787" w:rsidR="00E46CEE" w:rsidRPr="00024F6E" w:rsidRDefault="009F4EDD" w:rsidP="00E46CEE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Conflits de rôles (administration et expertise, notamment)</w:t>
            </w:r>
            <w:r w:rsidR="00024352">
              <w:rPr>
                <w:rFonts w:cstheme="minorHAnsi"/>
                <w:b/>
                <w:bCs/>
                <w:color w:val="000000" w:themeColor="text1"/>
              </w:rPr>
              <w:t xml:space="preserve"> et interactions avec les partenaires;</w:t>
            </w:r>
            <w:r>
              <w:rPr>
                <w:rFonts w:cstheme="minorHAnsi"/>
                <w:b/>
                <w:bCs/>
                <w:color w:val="000000" w:themeColor="text1"/>
              </w:rPr>
              <w:t xml:space="preserve"> indépendance de la santé publique</w:t>
            </w:r>
          </w:p>
        </w:tc>
      </w:tr>
      <w:tr w:rsidR="007253ED" w:rsidRPr="00024F6E" w14:paraId="748CBED2" w14:textId="77777777" w:rsidTr="00523CF5">
        <w:tc>
          <w:tcPr>
            <w:tcW w:w="2547" w:type="dxa"/>
          </w:tcPr>
          <w:p w14:paraId="66C08C6F" w14:textId="77777777" w:rsidR="007253ED" w:rsidRDefault="007253ED" w:rsidP="00F25359">
            <w:pPr>
              <w:rPr>
                <w:rFonts w:cstheme="minorHAnsi"/>
                <w:color w:val="000000" w:themeColor="text1"/>
              </w:rPr>
            </w:pPr>
            <w:r w:rsidRPr="00024F6E">
              <w:rPr>
                <w:rFonts w:cstheme="minorHAnsi"/>
                <w:color w:val="000000" w:themeColor="text1"/>
              </w:rPr>
              <w:t xml:space="preserve">Pratiques gagnantes </w:t>
            </w:r>
            <w:r w:rsidR="00EF511E">
              <w:rPr>
                <w:rFonts w:cstheme="minorHAnsi"/>
                <w:color w:val="000000" w:themeColor="text1"/>
              </w:rPr>
              <w:t xml:space="preserve">pour composer avec des conflits de rôles </w:t>
            </w:r>
          </w:p>
          <w:p w14:paraId="224D004C" w14:textId="77777777" w:rsidR="00EF511E" w:rsidRDefault="00EF511E" w:rsidP="00F25359">
            <w:pPr>
              <w:rPr>
                <w:rFonts w:cstheme="minorHAnsi"/>
                <w:color w:val="000000" w:themeColor="text1"/>
              </w:rPr>
            </w:pPr>
          </w:p>
          <w:p w14:paraId="4F3946F2" w14:textId="77777777" w:rsidR="00EF511E" w:rsidRDefault="00EF511E" w:rsidP="00F25359">
            <w:pPr>
              <w:rPr>
                <w:rFonts w:cstheme="minorHAnsi"/>
                <w:color w:val="000000" w:themeColor="text1"/>
              </w:rPr>
            </w:pPr>
          </w:p>
          <w:p w14:paraId="4C55A004" w14:textId="77777777" w:rsidR="00B223A9" w:rsidRDefault="00B223A9" w:rsidP="00F25359">
            <w:pPr>
              <w:rPr>
                <w:rFonts w:cstheme="minorHAnsi"/>
                <w:color w:val="000000" w:themeColor="text1"/>
              </w:rPr>
            </w:pPr>
          </w:p>
          <w:p w14:paraId="4C73AAD8" w14:textId="7F112159" w:rsidR="00EF511E" w:rsidRPr="00024F6E" w:rsidRDefault="00EF511E" w:rsidP="00F2535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6804" w:type="dxa"/>
          </w:tcPr>
          <w:p w14:paraId="025F7AED" w14:textId="77777777" w:rsidR="007253ED" w:rsidRPr="00024F6E" w:rsidRDefault="007253ED" w:rsidP="00D67B45">
            <w:pPr>
              <w:jc w:val="both"/>
              <w:rPr>
                <w:rFonts w:cstheme="minorHAnsi"/>
                <w:color w:val="000000" w:themeColor="text1"/>
              </w:rPr>
            </w:pPr>
          </w:p>
          <w:p w14:paraId="0C6E0A45" w14:textId="7E9056D1" w:rsidR="003A060D" w:rsidRPr="00024F6E" w:rsidRDefault="003A060D" w:rsidP="00D67B45">
            <w:pPr>
              <w:jc w:val="both"/>
              <w:rPr>
                <w:rFonts w:cstheme="minorHAnsi"/>
                <w:color w:val="000000" w:themeColor="text1"/>
              </w:rPr>
            </w:pPr>
          </w:p>
        </w:tc>
      </w:tr>
      <w:tr w:rsidR="005A30C0" w:rsidRPr="00024F6E" w14:paraId="536F49F5" w14:textId="77777777" w:rsidTr="00523CF5">
        <w:trPr>
          <w:trHeight w:val="1279"/>
        </w:trPr>
        <w:tc>
          <w:tcPr>
            <w:tcW w:w="2547" w:type="dxa"/>
          </w:tcPr>
          <w:p w14:paraId="7C02E3EB" w14:textId="09718D49" w:rsidR="005A30C0" w:rsidRDefault="00EF511E" w:rsidP="00F25359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Éléments impactant l’indépendance de la santé publique</w:t>
            </w:r>
          </w:p>
          <w:p w14:paraId="66495C0C" w14:textId="77777777" w:rsidR="00EF511E" w:rsidRDefault="00EF511E" w:rsidP="00F25359">
            <w:pPr>
              <w:rPr>
                <w:rFonts w:cstheme="minorHAnsi"/>
                <w:color w:val="000000" w:themeColor="text1"/>
              </w:rPr>
            </w:pPr>
          </w:p>
          <w:p w14:paraId="38A41F4B" w14:textId="77777777" w:rsidR="00B223A9" w:rsidRDefault="00B223A9" w:rsidP="00F25359">
            <w:pPr>
              <w:rPr>
                <w:rFonts w:cstheme="minorHAnsi"/>
                <w:color w:val="000000" w:themeColor="text1"/>
              </w:rPr>
            </w:pPr>
          </w:p>
          <w:p w14:paraId="6D8AFE40" w14:textId="275D12BA" w:rsidR="00B223A9" w:rsidRPr="00024F6E" w:rsidRDefault="00B223A9" w:rsidP="00F2535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6804" w:type="dxa"/>
          </w:tcPr>
          <w:p w14:paraId="55E0E272" w14:textId="77777777" w:rsidR="005A30C0" w:rsidRPr="00024F6E" w:rsidRDefault="005A30C0" w:rsidP="00D67B45">
            <w:pPr>
              <w:jc w:val="both"/>
              <w:rPr>
                <w:rFonts w:cstheme="minorHAnsi"/>
                <w:color w:val="000000" w:themeColor="text1"/>
              </w:rPr>
            </w:pPr>
          </w:p>
          <w:p w14:paraId="7C654B8B" w14:textId="12901361" w:rsidR="001D561C" w:rsidRPr="00024F6E" w:rsidRDefault="001D561C" w:rsidP="00D67B45">
            <w:pPr>
              <w:jc w:val="both"/>
              <w:rPr>
                <w:rFonts w:cstheme="minorHAnsi"/>
                <w:color w:val="000000" w:themeColor="text1"/>
              </w:rPr>
            </w:pPr>
          </w:p>
          <w:p w14:paraId="3C4438D8" w14:textId="77777777" w:rsidR="00905AB8" w:rsidRPr="00024F6E" w:rsidRDefault="00905AB8" w:rsidP="00D67B45">
            <w:pPr>
              <w:jc w:val="both"/>
              <w:rPr>
                <w:rFonts w:cstheme="minorHAnsi"/>
                <w:color w:val="000000" w:themeColor="text1"/>
              </w:rPr>
            </w:pPr>
          </w:p>
          <w:p w14:paraId="6250E889" w14:textId="77777777" w:rsidR="0094765A" w:rsidRPr="00024F6E" w:rsidRDefault="0094765A" w:rsidP="00D67B45">
            <w:pPr>
              <w:jc w:val="both"/>
              <w:rPr>
                <w:rFonts w:cstheme="minorHAnsi"/>
                <w:color w:val="000000" w:themeColor="text1"/>
              </w:rPr>
            </w:pPr>
          </w:p>
          <w:p w14:paraId="6C3BF693" w14:textId="2F5C20DB" w:rsidR="001D561C" w:rsidRPr="00024F6E" w:rsidRDefault="001D561C" w:rsidP="00D67B45">
            <w:pPr>
              <w:jc w:val="both"/>
              <w:rPr>
                <w:rFonts w:cstheme="minorHAnsi"/>
                <w:color w:val="000000" w:themeColor="text1"/>
              </w:rPr>
            </w:pPr>
          </w:p>
        </w:tc>
      </w:tr>
      <w:tr w:rsidR="005A30C0" w:rsidRPr="00024F6E" w14:paraId="6CCB0A1D" w14:textId="77777777" w:rsidTr="00523CF5">
        <w:tc>
          <w:tcPr>
            <w:tcW w:w="2547" w:type="dxa"/>
          </w:tcPr>
          <w:p w14:paraId="0758E36E" w14:textId="77777777" w:rsidR="005A30C0" w:rsidRPr="00024F6E" w:rsidRDefault="006C7F9F" w:rsidP="00F25359">
            <w:pPr>
              <w:rPr>
                <w:rFonts w:cstheme="minorHAnsi"/>
                <w:color w:val="000000" w:themeColor="text1"/>
              </w:rPr>
            </w:pPr>
            <w:r w:rsidRPr="00024F6E">
              <w:rPr>
                <w:rFonts w:cstheme="minorHAnsi"/>
                <w:color w:val="000000" w:themeColor="text1"/>
              </w:rPr>
              <w:t>Propositions pour l’avenir</w:t>
            </w:r>
          </w:p>
          <w:p w14:paraId="08EB0132" w14:textId="77777777" w:rsidR="002F71FE" w:rsidRDefault="002F71FE" w:rsidP="00F25359">
            <w:pPr>
              <w:rPr>
                <w:rFonts w:cstheme="minorHAnsi"/>
                <w:color w:val="000000" w:themeColor="text1"/>
              </w:rPr>
            </w:pPr>
          </w:p>
          <w:p w14:paraId="7DE32F38" w14:textId="77777777" w:rsidR="00EF511E" w:rsidRPr="00024F6E" w:rsidRDefault="00EF511E" w:rsidP="00F25359">
            <w:pPr>
              <w:rPr>
                <w:rFonts w:cstheme="minorHAnsi"/>
                <w:color w:val="000000" w:themeColor="text1"/>
              </w:rPr>
            </w:pPr>
          </w:p>
          <w:p w14:paraId="2DCE9499" w14:textId="77777777" w:rsidR="002F71FE" w:rsidRPr="00024F6E" w:rsidRDefault="002F71FE" w:rsidP="00F25359">
            <w:pPr>
              <w:rPr>
                <w:rFonts w:cstheme="minorHAnsi"/>
                <w:color w:val="000000" w:themeColor="text1"/>
              </w:rPr>
            </w:pPr>
          </w:p>
          <w:p w14:paraId="258046CA" w14:textId="3A997FF4" w:rsidR="002F71FE" w:rsidRPr="00024F6E" w:rsidRDefault="002F71FE" w:rsidP="00F2535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6804" w:type="dxa"/>
          </w:tcPr>
          <w:p w14:paraId="7270D8C0" w14:textId="0D0F3546" w:rsidR="005A30C0" w:rsidRPr="00024F6E" w:rsidRDefault="005A30C0" w:rsidP="00D67B45">
            <w:pPr>
              <w:jc w:val="both"/>
              <w:rPr>
                <w:rFonts w:cstheme="minorHAnsi"/>
                <w:color w:val="000000" w:themeColor="text1"/>
              </w:rPr>
            </w:pPr>
          </w:p>
          <w:p w14:paraId="1B7B7282" w14:textId="77777777" w:rsidR="00D476B3" w:rsidRPr="00024F6E" w:rsidRDefault="00D476B3" w:rsidP="00D67B45">
            <w:pPr>
              <w:jc w:val="both"/>
              <w:rPr>
                <w:rFonts w:cstheme="minorHAnsi"/>
                <w:color w:val="000000" w:themeColor="text1"/>
              </w:rPr>
            </w:pPr>
          </w:p>
          <w:p w14:paraId="7B77705F" w14:textId="77777777" w:rsidR="00343CBB" w:rsidRPr="00024F6E" w:rsidRDefault="00343CBB" w:rsidP="00D67B45">
            <w:pPr>
              <w:jc w:val="both"/>
              <w:rPr>
                <w:rFonts w:cstheme="minorHAnsi"/>
                <w:color w:val="000000" w:themeColor="text1"/>
              </w:rPr>
            </w:pPr>
          </w:p>
          <w:p w14:paraId="29EFBA4E" w14:textId="6E382885" w:rsidR="00343CBB" w:rsidRPr="00024F6E" w:rsidRDefault="00343CBB" w:rsidP="00D67B45">
            <w:pPr>
              <w:jc w:val="both"/>
              <w:rPr>
                <w:rFonts w:cstheme="minorHAnsi"/>
                <w:color w:val="000000" w:themeColor="text1"/>
              </w:rPr>
            </w:pPr>
          </w:p>
        </w:tc>
      </w:tr>
    </w:tbl>
    <w:p w14:paraId="4BC702CB" w14:textId="31252BC7" w:rsidR="00776453" w:rsidRPr="00024F6E" w:rsidRDefault="00776453" w:rsidP="002F71FE">
      <w:pPr>
        <w:rPr>
          <w:rFonts w:cstheme="minorHAnsi"/>
          <w:b/>
          <w:bCs/>
          <w:color w:val="000000" w:themeColor="text1"/>
          <w:u w:val="single"/>
        </w:rPr>
      </w:pPr>
    </w:p>
    <w:p w14:paraId="7A0D3D0B" w14:textId="351CC252" w:rsidR="00381E01" w:rsidRPr="00024F6E" w:rsidRDefault="00381E01" w:rsidP="002F71FE">
      <w:pPr>
        <w:rPr>
          <w:rFonts w:cstheme="minorHAnsi"/>
          <w:b/>
          <w:bCs/>
        </w:rPr>
      </w:pPr>
      <w:r w:rsidRPr="00024F6E">
        <w:rPr>
          <w:rFonts w:cstheme="minorHAnsi"/>
          <w:b/>
          <w:bCs/>
          <w:color w:val="000000" w:themeColor="text1"/>
        </w:rPr>
        <w:t xml:space="preserve">Troisième partie : </w:t>
      </w:r>
      <w:r w:rsidR="00F51C63" w:rsidRPr="00024F6E">
        <w:rPr>
          <w:rFonts w:cstheme="minorHAnsi"/>
          <w:b/>
          <w:bCs/>
        </w:rPr>
        <w:t>Les implications de la gouvernance de la santé publique pour la pratique et pistes de réflexion pour l’avenir</w:t>
      </w:r>
    </w:p>
    <w:p w14:paraId="2B57837B" w14:textId="77777777" w:rsidR="00886AB3" w:rsidRPr="00024F6E" w:rsidRDefault="00886AB3" w:rsidP="002F71FE">
      <w:pPr>
        <w:rPr>
          <w:rFonts w:cstheme="minorHAnsi"/>
          <w:b/>
          <w:bCs/>
          <w:color w:val="000000" w:themeColor="text1"/>
        </w:rPr>
      </w:pPr>
    </w:p>
    <w:tbl>
      <w:tblPr>
        <w:tblStyle w:val="Grilledutableau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378"/>
      </w:tblGrid>
      <w:tr w:rsidR="00E23A9A" w:rsidRPr="00024F6E" w14:paraId="5492979C" w14:textId="77777777" w:rsidTr="00523CF5">
        <w:tc>
          <w:tcPr>
            <w:tcW w:w="9350" w:type="dxa"/>
            <w:gridSpan w:val="2"/>
            <w:shd w:val="pct15" w:color="auto" w:fill="auto"/>
          </w:tcPr>
          <w:p w14:paraId="23D2444A" w14:textId="01702426" w:rsidR="00E23A9A" w:rsidRPr="00024F6E" w:rsidRDefault="005B4ADB" w:rsidP="005E7EC2">
            <w:pPr>
              <w:rPr>
                <w:rFonts w:cstheme="minorHAnsi"/>
                <w:bCs/>
              </w:rPr>
            </w:pPr>
            <w:bookmarkStart w:id="0" w:name="OLE_LINK2"/>
            <w:r w:rsidRPr="00024F6E">
              <w:rPr>
                <w:rFonts w:cstheme="minorHAnsi"/>
                <w:bCs/>
              </w:rPr>
              <w:t>Q</w:t>
            </w:r>
            <w:r w:rsidR="005A118E">
              <w:rPr>
                <w:rFonts w:cstheme="minorHAnsi"/>
                <w:bCs/>
              </w:rPr>
              <w:t>1</w:t>
            </w:r>
            <w:r w:rsidRPr="00024F6E">
              <w:rPr>
                <w:rFonts w:cstheme="minorHAnsi"/>
                <w:bCs/>
              </w:rPr>
              <w:t xml:space="preserve"> : </w:t>
            </w:r>
            <w:r>
              <w:rPr>
                <w:rFonts w:cstheme="minorHAnsi"/>
                <w:bCs/>
              </w:rPr>
              <w:t>D</w:t>
            </w:r>
            <w:r w:rsidRPr="00024F6E">
              <w:rPr>
                <w:rFonts w:cstheme="minorHAnsi"/>
                <w:bCs/>
              </w:rPr>
              <w:t xml:space="preserve">es processus de gouvernance </w:t>
            </w:r>
            <w:r>
              <w:rPr>
                <w:rFonts w:cstheme="minorHAnsi"/>
                <w:bCs/>
              </w:rPr>
              <w:t xml:space="preserve">mis en place pendant la crise sanitaire </w:t>
            </w:r>
            <w:r w:rsidRPr="00024F6E">
              <w:rPr>
                <w:rFonts w:cstheme="minorHAnsi"/>
                <w:bCs/>
              </w:rPr>
              <w:t>mériteraient</w:t>
            </w:r>
            <w:r>
              <w:rPr>
                <w:rFonts w:cstheme="minorHAnsi"/>
                <w:bCs/>
              </w:rPr>
              <w:t>-ils d’être</w:t>
            </w:r>
            <w:r w:rsidRPr="00024F6E">
              <w:rPr>
                <w:rFonts w:cstheme="minorHAnsi"/>
                <w:bCs/>
              </w:rPr>
              <w:t xml:space="preserve"> conservés pour améliorer la santé de la population?</w:t>
            </w:r>
            <w:bookmarkEnd w:id="0"/>
          </w:p>
        </w:tc>
      </w:tr>
      <w:tr w:rsidR="00D829AB" w:rsidRPr="00024F6E" w14:paraId="4496FACC" w14:textId="77777777" w:rsidTr="00523CF5">
        <w:tc>
          <w:tcPr>
            <w:tcW w:w="2972" w:type="dxa"/>
          </w:tcPr>
          <w:p w14:paraId="4B6076BA" w14:textId="29631319" w:rsidR="00D829AB" w:rsidRPr="00024F6E" w:rsidRDefault="005A118E" w:rsidP="002F71FE">
            <w:pPr>
              <w:rPr>
                <w:rFonts w:cstheme="minorHAnsi"/>
                <w:bCs/>
              </w:rPr>
            </w:pPr>
            <w:r>
              <w:rPr>
                <w:rFonts w:cstheme="minorHAnsi"/>
                <w:color w:val="000000" w:themeColor="text1"/>
              </w:rPr>
              <w:t xml:space="preserve">Lesquels? </w:t>
            </w:r>
            <w:r w:rsidRPr="0014262F">
              <w:rPr>
                <w:rFonts w:cstheme="minorHAnsi"/>
                <w:color w:val="000000" w:themeColor="text1"/>
              </w:rPr>
              <w:t>Pourquoi?</w:t>
            </w:r>
          </w:p>
        </w:tc>
        <w:tc>
          <w:tcPr>
            <w:tcW w:w="6378" w:type="dxa"/>
          </w:tcPr>
          <w:p w14:paraId="0851670F" w14:textId="77777777" w:rsidR="00D829AB" w:rsidRDefault="00D829AB" w:rsidP="002F71FE">
            <w:pPr>
              <w:rPr>
                <w:rFonts w:cstheme="minorHAnsi"/>
                <w:b/>
                <w:bCs/>
                <w:color w:val="000000" w:themeColor="text1"/>
                <w:u w:val="single"/>
              </w:rPr>
            </w:pPr>
          </w:p>
          <w:p w14:paraId="1FB33377" w14:textId="77777777" w:rsidR="00B45FC2" w:rsidRDefault="00B45FC2" w:rsidP="002F71FE">
            <w:pPr>
              <w:rPr>
                <w:rFonts w:cstheme="minorHAnsi"/>
                <w:b/>
                <w:bCs/>
                <w:color w:val="000000" w:themeColor="text1"/>
                <w:u w:val="single"/>
              </w:rPr>
            </w:pPr>
          </w:p>
          <w:p w14:paraId="3BCC18C9" w14:textId="7E845FE7" w:rsidR="00B45FC2" w:rsidRDefault="00B45FC2" w:rsidP="002F71FE">
            <w:pPr>
              <w:rPr>
                <w:rFonts w:cstheme="minorHAnsi"/>
                <w:b/>
                <w:bCs/>
                <w:color w:val="000000" w:themeColor="text1"/>
                <w:u w:val="single"/>
              </w:rPr>
            </w:pPr>
          </w:p>
          <w:p w14:paraId="37602F35" w14:textId="7FFFDBB1" w:rsidR="00B45FC2" w:rsidRDefault="00B45FC2" w:rsidP="002F71FE">
            <w:pPr>
              <w:rPr>
                <w:rFonts w:cstheme="minorHAnsi"/>
                <w:b/>
                <w:bCs/>
                <w:color w:val="000000" w:themeColor="text1"/>
                <w:u w:val="single"/>
              </w:rPr>
            </w:pPr>
          </w:p>
          <w:p w14:paraId="159C1488" w14:textId="1FCC695E" w:rsidR="00B45FC2" w:rsidRDefault="00B45FC2" w:rsidP="002F71FE">
            <w:pPr>
              <w:rPr>
                <w:rFonts w:cstheme="minorHAnsi"/>
                <w:b/>
                <w:bCs/>
                <w:color w:val="000000" w:themeColor="text1"/>
                <w:u w:val="single"/>
              </w:rPr>
            </w:pPr>
          </w:p>
          <w:p w14:paraId="7FF30B51" w14:textId="2A063044" w:rsidR="00B45FC2" w:rsidRDefault="00B45FC2" w:rsidP="002F71FE">
            <w:pPr>
              <w:rPr>
                <w:rFonts w:cstheme="minorHAnsi"/>
                <w:b/>
                <w:bCs/>
                <w:color w:val="000000" w:themeColor="text1"/>
                <w:u w:val="single"/>
              </w:rPr>
            </w:pPr>
          </w:p>
          <w:p w14:paraId="4A7674B3" w14:textId="77777777" w:rsidR="00B45FC2" w:rsidRDefault="00B45FC2" w:rsidP="002F71FE">
            <w:pPr>
              <w:rPr>
                <w:rFonts w:cstheme="minorHAnsi"/>
                <w:b/>
                <w:bCs/>
                <w:color w:val="000000" w:themeColor="text1"/>
                <w:u w:val="single"/>
              </w:rPr>
            </w:pPr>
          </w:p>
          <w:p w14:paraId="65682462" w14:textId="77777777" w:rsidR="00B45FC2" w:rsidRDefault="00B45FC2" w:rsidP="002F71FE">
            <w:pPr>
              <w:rPr>
                <w:rFonts w:cstheme="minorHAnsi"/>
                <w:b/>
                <w:bCs/>
                <w:color w:val="000000" w:themeColor="text1"/>
                <w:u w:val="single"/>
              </w:rPr>
            </w:pPr>
          </w:p>
          <w:p w14:paraId="69EEF126" w14:textId="77777777" w:rsidR="00B45FC2" w:rsidRDefault="00B45FC2" w:rsidP="002F71FE">
            <w:pPr>
              <w:rPr>
                <w:rFonts w:cstheme="minorHAnsi"/>
                <w:b/>
                <w:bCs/>
                <w:color w:val="000000" w:themeColor="text1"/>
                <w:u w:val="single"/>
              </w:rPr>
            </w:pPr>
          </w:p>
          <w:p w14:paraId="185F1D56" w14:textId="77777777" w:rsidR="00B45FC2" w:rsidRDefault="00B45FC2" w:rsidP="002F71FE">
            <w:pPr>
              <w:rPr>
                <w:rFonts w:cstheme="minorHAnsi"/>
                <w:b/>
                <w:bCs/>
                <w:color w:val="000000" w:themeColor="text1"/>
                <w:u w:val="single"/>
              </w:rPr>
            </w:pPr>
          </w:p>
          <w:p w14:paraId="455763A8" w14:textId="0EA62ED3" w:rsidR="00B45FC2" w:rsidRPr="00024F6E" w:rsidRDefault="00B45FC2" w:rsidP="002F71FE">
            <w:pPr>
              <w:rPr>
                <w:rFonts w:cstheme="minorHAnsi"/>
                <w:b/>
                <w:bCs/>
                <w:color w:val="000000" w:themeColor="text1"/>
                <w:u w:val="single"/>
              </w:rPr>
            </w:pPr>
          </w:p>
        </w:tc>
      </w:tr>
      <w:tr w:rsidR="007B6295" w:rsidRPr="00024F6E" w14:paraId="1AAD0DCB" w14:textId="77777777" w:rsidTr="00523CF5">
        <w:tc>
          <w:tcPr>
            <w:tcW w:w="9350" w:type="dxa"/>
            <w:gridSpan w:val="2"/>
            <w:shd w:val="pct15" w:color="auto" w:fill="auto"/>
          </w:tcPr>
          <w:p w14:paraId="468941C5" w14:textId="7756D855" w:rsidR="007B6295" w:rsidRPr="00024F6E" w:rsidRDefault="005A118E" w:rsidP="002F71FE">
            <w:pPr>
              <w:rPr>
                <w:rFonts w:cstheme="minorHAnsi"/>
                <w:bCs/>
              </w:rPr>
            </w:pPr>
            <w:r w:rsidRPr="005A118E">
              <w:rPr>
                <w:rFonts w:cstheme="minorHAnsi"/>
                <w:bCs/>
              </w:rPr>
              <w:t>Q</w:t>
            </w:r>
            <w:r>
              <w:rPr>
                <w:rFonts w:cstheme="minorHAnsi"/>
                <w:bCs/>
              </w:rPr>
              <w:t>2</w:t>
            </w:r>
            <w:r w:rsidRPr="005A118E">
              <w:rPr>
                <w:rFonts w:cstheme="minorHAnsi"/>
                <w:bCs/>
              </w:rPr>
              <w:t xml:space="preserve"> : Comment la reconnaissance et la confiance de la population envers les actions de santé publique posées par votre organisation pourraient-elles être renforcées ?</w:t>
            </w:r>
          </w:p>
        </w:tc>
      </w:tr>
      <w:tr w:rsidR="00B035F1" w:rsidRPr="00024F6E" w14:paraId="6F5F3CB0" w14:textId="77777777" w:rsidTr="00523CF5">
        <w:tc>
          <w:tcPr>
            <w:tcW w:w="2972" w:type="dxa"/>
          </w:tcPr>
          <w:p w14:paraId="6F204AFC" w14:textId="27775E22" w:rsidR="00B035F1" w:rsidRPr="0014262F" w:rsidRDefault="005B4ADB" w:rsidP="00E8142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bCs/>
              </w:rPr>
              <w:t xml:space="preserve">Comment renforcer, par exemple, la </w:t>
            </w:r>
            <w:r w:rsidRPr="00024F6E">
              <w:rPr>
                <w:rFonts w:cstheme="minorHAnsi"/>
                <w:bCs/>
              </w:rPr>
              <w:t xml:space="preserve">transparence, </w:t>
            </w:r>
            <w:r>
              <w:rPr>
                <w:rFonts w:cstheme="minorHAnsi"/>
                <w:bCs/>
              </w:rPr>
              <w:t>l’</w:t>
            </w:r>
            <w:r w:rsidRPr="00024F6E">
              <w:rPr>
                <w:rFonts w:cstheme="minorHAnsi"/>
                <w:bCs/>
              </w:rPr>
              <w:t xml:space="preserve">efficacité, </w:t>
            </w:r>
            <w:r>
              <w:rPr>
                <w:rFonts w:cstheme="minorHAnsi"/>
                <w:bCs/>
              </w:rPr>
              <w:t xml:space="preserve">la </w:t>
            </w:r>
            <w:r w:rsidRPr="00024F6E">
              <w:rPr>
                <w:rFonts w:cstheme="minorHAnsi"/>
                <w:bCs/>
              </w:rPr>
              <w:t xml:space="preserve">proximité, </w:t>
            </w:r>
            <w:r>
              <w:rPr>
                <w:rFonts w:cstheme="minorHAnsi"/>
                <w:bCs/>
              </w:rPr>
              <w:t>l’</w:t>
            </w:r>
            <w:r w:rsidRPr="00024F6E">
              <w:rPr>
                <w:rFonts w:cstheme="minorHAnsi"/>
                <w:bCs/>
              </w:rPr>
              <w:t>imputabilité,</w:t>
            </w:r>
            <w:r>
              <w:rPr>
                <w:rFonts w:cstheme="minorHAnsi"/>
                <w:bCs/>
              </w:rPr>
              <w:t xml:space="preserve"> la réflexivité, dans les actions posées</w:t>
            </w:r>
            <w:r w:rsidRPr="00024F6E">
              <w:rPr>
                <w:rFonts w:cstheme="minorHAnsi"/>
                <w:bCs/>
              </w:rPr>
              <w:t>?</w:t>
            </w:r>
          </w:p>
        </w:tc>
        <w:tc>
          <w:tcPr>
            <w:tcW w:w="6378" w:type="dxa"/>
          </w:tcPr>
          <w:p w14:paraId="3EE85AD8" w14:textId="77777777" w:rsidR="00B035F1" w:rsidRDefault="00B035F1" w:rsidP="002F71FE">
            <w:pPr>
              <w:rPr>
                <w:rFonts w:cstheme="minorHAnsi"/>
                <w:b/>
                <w:bCs/>
                <w:color w:val="000000" w:themeColor="text1"/>
                <w:u w:val="single"/>
              </w:rPr>
            </w:pPr>
          </w:p>
          <w:p w14:paraId="429D4E11" w14:textId="77777777" w:rsidR="00B45FC2" w:rsidRDefault="00B45FC2" w:rsidP="002F71FE">
            <w:pPr>
              <w:rPr>
                <w:rFonts w:cstheme="minorHAnsi"/>
                <w:b/>
                <w:bCs/>
                <w:color w:val="000000" w:themeColor="text1"/>
                <w:u w:val="single"/>
              </w:rPr>
            </w:pPr>
          </w:p>
          <w:p w14:paraId="58D0CEEB" w14:textId="77777777" w:rsidR="00B45FC2" w:rsidRDefault="00B45FC2" w:rsidP="002F71FE">
            <w:pPr>
              <w:rPr>
                <w:rFonts w:cstheme="minorHAnsi"/>
                <w:b/>
                <w:bCs/>
                <w:color w:val="000000" w:themeColor="text1"/>
                <w:u w:val="single"/>
              </w:rPr>
            </w:pPr>
          </w:p>
          <w:p w14:paraId="386E625F" w14:textId="77777777" w:rsidR="00B45FC2" w:rsidRDefault="00B45FC2" w:rsidP="002F71FE">
            <w:pPr>
              <w:rPr>
                <w:rFonts w:cstheme="minorHAnsi"/>
                <w:b/>
                <w:bCs/>
                <w:color w:val="000000" w:themeColor="text1"/>
                <w:u w:val="single"/>
              </w:rPr>
            </w:pPr>
          </w:p>
          <w:p w14:paraId="617CDDEC" w14:textId="77777777" w:rsidR="00B45FC2" w:rsidRDefault="00B45FC2" w:rsidP="002F71FE">
            <w:pPr>
              <w:rPr>
                <w:rFonts w:cstheme="minorHAnsi"/>
                <w:b/>
                <w:bCs/>
                <w:color w:val="000000" w:themeColor="text1"/>
                <w:u w:val="single"/>
              </w:rPr>
            </w:pPr>
          </w:p>
          <w:p w14:paraId="422E4BA0" w14:textId="77777777" w:rsidR="00B45FC2" w:rsidRDefault="00B45FC2" w:rsidP="002F71FE">
            <w:pPr>
              <w:rPr>
                <w:rFonts w:cstheme="minorHAnsi"/>
                <w:b/>
                <w:bCs/>
                <w:color w:val="000000" w:themeColor="text1"/>
                <w:u w:val="single"/>
              </w:rPr>
            </w:pPr>
          </w:p>
          <w:p w14:paraId="068E2B90" w14:textId="77777777" w:rsidR="00B45FC2" w:rsidRDefault="00B45FC2" w:rsidP="002F71FE">
            <w:pPr>
              <w:rPr>
                <w:rFonts w:cstheme="minorHAnsi"/>
                <w:b/>
                <w:bCs/>
                <w:color w:val="000000" w:themeColor="text1"/>
                <w:u w:val="single"/>
              </w:rPr>
            </w:pPr>
          </w:p>
          <w:p w14:paraId="796354A5" w14:textId="77777777" w:rsidR="00B45FC2" w:rsidRDefault="00B45FC2" w:rsidP="002F71FE">
            <w:pPr>
              <w:rPr>
                <w:rFonts w:cstheme="minorHAnsi"/>
                <w:b/>
                <w:bCs/>
                <w:color w:val="000000" w:themeColor="text1"/>
                <w:u w:val="single"/>
              </w:rPr>
            </w:pPr>
          </w:p>
          <w:p w14:paraId="5E0E29AC" w14:textId="77777777" w:rsidR="00261B8A" w:rsidRDefault="00261B8A" w:rsidP="002F71FE">
            <w:pPr>
              <w:rPr>
                <w:rFonts w:cstheme="minorHAnsi"/>
                <w:b/>
                <w:bCs/>
                <w:color w:val="000000" w:themeColor="text1"/>
                <w:u w:val="single"/>
              </w:rPr>
            </w:pPr>
          </w:p>
          <w:p w14:paraId="19C001C1" w14:textId="77777777" w:rsidR="00261B8A" w:rsidRDefault="00261B8A" w:rsidP="002F71FE">
            <w:pPr>
              <w:rPr>
                <w:rFonts w:cstheme="minorHAnsi"/>
                <w:b/>
                <w:bCs/>
                <w:color w:val="000000" w:themeColor="text1"/>
                <w:u w:val="single"/>
              </w:rPr>
            </w:pPr>
          </w:p>
          <w:p w14:paraId="53C6094A" w14:textId="60618F36" w:rsidR="00261B8A" w:rsidRPr="00024F6E" w:rsidRDefault="00261B8A" w:rsidP="002F71FE">
            <w:pPr>
              <w:rPr>
                <w:rFonts w:cstheme="minorHAnsi"/>
                <w:b/>
                <w:bCs/>
                <w:color w:val="000000" w:themeColor="text1"/>
                <w:u w:val="single"/>
              </w:rPr>
            </w:pPr>
          </w:p>
        </w:tc>
      </w:tr>
      <w:tr w:rsidR="00C474B3" w:rsidRPr="00625752" w14:paraId="7C3179F7" w14:textId="77777777" w:rsidTr="00523CF5">
        <w:tc>
          <w:tcPr>
            <w:tcW w:w="9350" w:type="dxa"/>
            <w:gridSpan w:val="2"/>
            <w:shd w:val="pct15" w:color="auto" w:fill="auto"/>
          </w:tcPr>
          <w:p w14:paraId="76A6E87A" w14:textId="3C987D29" w:rsidR="00C474B3" w:rsidRPr="00625752" w:rsidRDefault="00C474B3" w:rsidP="00E95FB0">
            <w:pPr>
              <w:rPr>
                <w:rFonts w:cstheme="minorHAnsi"/>
                <w:bCs/>
              </w:rPr>
            </w:pPr>
            <w:bookmarkStart w:id="1" w:name="OLE_LINK3"/>
            <w:r w:rsidRPr="00E95FB0">
              <w:rPr>
                <w:rFonts w:cstheme="minorHAnsi"/>
                <w:bCs/>
              </w:rPr>
              <w:t>Q</w:t>
            </w:r>
            <w:r w:rsidR="00C168C8" w:rsidRPr="00E95FB0">
              <w:rPr>
                <w:rFonts w:cstheme="minorHAnsi"/>
                <w:bCs/>
              </w:rPr>
              <w:t>3</w:t>
            </w:r>
            <w:r w:rsidRPr="00E95FB0">
              <w:rPr>
                <w:rFonts w:cstheme="minorHAnsi"/>
                <w:bCs/>
              </w:rPr>
              <w:t xml:space="preserve"> : </w:t>
            </w:r>
            <w:bookmarkEnd w:id="1"/>
            <w:r w:rsidR="00E95FB0">
              <w:rPr>
                <w:rFonts w:cstheme="minorHAnsi"/>
                <w:bCs/>
              </w:rPr>
              <w:t>V</w:t>
            </w:r>
            <w:r w:rsidR="00E95FB0" w:rsidRPr="00625752">
              <w:rPr>
                <w:rFonts w:cstheme="minorHAnsi"/>
                <w:bCs/>
              </w:rPr>
              <w:t xml:space="preserve">ous sentez-vous inclus dans les processus de prise de décision de votre organisation ? Les organisations ont-elles fait ce qu’il fallait pour inclure les partenaires (des autres services, du système de soins, du milieu municipal ou communautaire ou autre) et les citoyens ? </w:t>
            </w:r>
          </w:p>
        </w:tc>
      </w:tr>
      <w:tr w:rsidR="00B035F1" w:rsidRPr="00024F6E" w14:paraId="36EC358B" w14:textId="77777777" w:rsidTr="00523CF5">
        <w:tc>
          <w:tcPr>
            <w:tcW w:w="2972" w:type="dxa"/>
          </w:tcPr>
          <w:p w14:paraId="07B6A7E1" w14:textId="77777777" w:rsidR="005B4ADB" w:rsidRPr="00024F6E" w:rsidRDefault="005B4ADB" w:rsidP="005B4ADB">
            <w:pPr>
              <w:rPr>
                <w:rFonts w:cstheme="minorHAnsi"/>
                <w:bCs/>
              </w:rPr>
            </w:pPr>
            <w:r w:rsidRPr="00024F6E">
              <w:rPr>
                <w:rFonts w:cstheme="minorHAnsi"/>
                <w:bCs/>
              </w:rPr>
              <w:t xml:space="preserve">Par quels processus, normes ou structuration? </w:t>
            </w:r>
          </w:p>
          <w:p w14:paraId="7D6085F2" w14:textId="05530F40" w:rsidR="00B035F1" w:rsidRPr="00024F6E" w:rsidRDefault="005B4ADB" w:rsidP="005B4ADB">
            <w:pPr>
              <w:rPr>
                <w:rFonts w:cstheme="minorHAnsi"/>
                <w:bCs/>
              </w:rPr>
            </w:pPr>
            <w:r w:rsidRPr="00024F6E">
              <w:rPr>
                <w:rFonts w:cstheme="minorHAnsi"/>
                <w:bCs/>
              </w:rPr>
              <w:t>En repensant quels rapports de pouvoir?</w:t>
            </w:r>
          </w:p>
        </w:tc>
        <w:tc>
          <w:tcPr>
            <w:tcW w:w="6378" w:type="dxa"/>
          </w:tcPr>
          <w:p w14:paraId="1C634E73" w14:textId="77777777" w:rsidR="00B035F1" w:rsidRDefault="00B035F1" w:rsidP="002F71FE">
            <w:pPr>
              <w:rPr>
                <w:rFonts w:cstheme="minorHAnsi"/>
                <w:b/>
                <w:bCs/>
                <w:color w:val="000000" w:themeColor="text1"/>
                <w:u w:val="single"/>
              </w:rPr>
            </w:pPr>
          </w:p>
          <w:p w14:paraId="33F8B509" w14:textId="77777777" w:rsidR="00B45FC2" w:rsidRDefault="00B45FC2" w:rsidP="002F71FE">
            <w:pPr>
              <w:rPr>
                <w:rFonts w:cstheme="minorHAnsi"/>
                <w:b/>
                <w:bCs/>
                <w:color w:val="000000" w:themeColor="text1"/>
                <w:u w:val="single"/>
              </w:rPr>
            </w:pPr>
          </w:p>
          <w:p w14:paraId="7FA49F82" w14:textId="77777777" w:rsidR="00B45FC2" w:rsidRDefault="00B45FC2" w:rsidP="002F71FE">
            <w:pPr>
              <w:rPr>
                <w:rFonts w:cstheme="minorHAnsi"/>
                <w:b/>
                <w:bCs/>
                <w:color w:val="000000" w:themeColor="text1"/>
                <w:u w:val="single"/>
              </w:rPr>
            </w:pPr>
          </w:p>
          <w:p w14:paraId="28C78B31" w14:textId="77777777" w:rsidR="00B45FC2" w:rsidRDefault="00B45FC2" w:rsidP="002F71FE">
            <w:pPr>
              <w:rPr>
                <w:rFonts w:cstheme="minorHAnsi"/>
                <w:b/>
                <w:bCs/>
                <w:color w:val="000000" w:themeColor="text1"/>
                <w:u w:val="single"/>
              </w:rPr>
            </w:pPr>
          </w:p>
          <w:p w14:paraId="7ADE82D3" w14:textId="77777777" w:rsidR="00B45FC2" w:rsidRDefault="00B45FC2" w:rsidP="002F71FE">
            <w:pPr>
              <w:rPr>
                <w:rFonts w:cstheme="minorHAnsi"/>
                <w:b/>
                <w:bCs/>
                <w:color w:val="000000" w:themeColor="text1"/>
                <w:u w:val="single"/>
              </w:rPr>
            </w:pPr>
          </w:p>
          <w:p w14:paraId="580EE983" w14:textId="77777777" w:rsidR="00B45FC2" w:rsidRDefault="00B45FC2" w:rsidP="002F71FE">
            <w:pPr>
              <w:rPr>
                <w:rFonts w:cstheme="minorHAnsi"/>
                <w:b/>
                <w:bCs/>
                <w:color w:val="000000" w:themeColor="text1"/>
                <w:u w:val="single"/>
              </w:rPr>
            </w:pPr>
          </w:p>
          <w:p w14:paraId="46757BA8" w14:textId="77777777" w:rsidR="00B45FC2" w:rsidRDefault="00B45FC2" w:rsidP="002F71FE">
            <w:pPr>
              <w:rPr>
                <w:rFonts w:cstheme="minorHAnsi"/>
                <w:b/>
                <w:bCs/>
                <w:color w:val="000000" w:themeColor="text1"/>
                <w:u w:val="single"/>
              </w:rPr>
            </w:pPr>
          </w:p>
          <w:p w14:paraId="704259EE" w14:textId="77777777" w:rsidR="00B45FC2" w:rsidRDefault="00B45FC2" w:rsidP="002F71FE">
            <w:pPr>
              <w:rPr>
                <w:rFonts w:cstheme="minorHAnsi"/>
                <w:b/>
                <w:bCs/>
                <w:color w:val="000000" w:themeColor="text1"/>
                <w:u w:val="single"/>
              </w:rPr>
            </w:pPr>
          </w:p>
          <w:p w14:paraId="3B2216FC" w14:textId="77777777" w:rsidR="00B45FC2" w:rsidRDefault="00B45FC2" w:rsidP="002F71FE">
            <w:pPr>
              <w:rPr>
                <w:rFonts w:cstheme="minorHAnsi"/>
                <w:b/>
                <w:bCs/>
                <w:color w:val="000000" w:themeColor="text1"/>
                <w:u w:val="single"/>
              </w:rPr>
            </w:pPr>
          </w:p>
          <w:p w14:paraId="03B98087" w14:textId="77777777" w:rsidR="00B45FC2" w:rsidRDefault="00B45FC2" w:rsidP="002F71FE">
            <w:pPr>
              <w:rPr>
                <w:rFonts w:cstheme="minorHAnsi"/>
                <w:b/>
                <w:bCs/>
                <w:color w:val="000000" w:themeColor="text1"/>
                <w:u w:val="single"/>
              </w:rPr>
            </w:pPr>
          </w:p>
          <w:p w14:paraId="7AFF805C" w14:textId="25D8A833" w:rsidR="00B45FC2" w:rsidRPr="00024F6E" w:rsidRDefault="00B45FC2" w:rsidP="002F71FE">
            <w:pPr>
              <w:rPr>
                <w:rFonts w:cstheme="minorHAnsi"/>
                <w:b/>
                <w:bCs/>
                <w:color w:val="000000" w:themeColor="text1"/>
                <w:u w:val="single"/>
              </w:rPr>
            </w:pPr>
          </w:p>
        </w:tc>
      </w:tr>
    </w:tbl>
    <w:p w14:paraId="6CE61BDC" w14:textId="77777777" w:rsidR="00D51795" w:rsidRPr="00024F6E" w:rsidRDefault="00D51795" w:rsidP="002F71FE">
      <w:pPr>
        <w:rPr>
          <w:rFonts w:cstheme="minorHAnsi"/>
          <w:b/>
          <w:bCs/>
          <w:color w:val="000000" w:themeColor="text1"/>
          <w:u w:val="single"/>
        </w:rPr>
      </w:pPr>
    </w:p>
    <w:p w14:paraId="136F446B" w14:textId="2AF2BEB2" w:rsidR="00263700" w:rsidRPr="00024F6E" w:rsidRDefault="003F1EA5" w:rsidP="002F71FE">
      <w:pPr>
        <w:rPr>
          <w:rFonts w:cstheme="minorHAnsi"/>
          <w:b/>
          <w:bCs/>
          <w:color w:val="000000" w:themeColor="text1"/>
          <w:u w:val="single"/>
        </w:rPr>
      </w:pPr>
      <w:r>
        <w:rPr>
          <w:rFonts w:cstheme="minorHAnsi"/>
          <w:b/>
          <w:bCs/>
          <w:color w:val="000000" w:themeColor="text1"/>
          <w:u w:val="single"/>
        </w:rPr>
        <w:br w:type="page"/>
      </w:r>
      <w:r w:rsidR="00653BB1">
        <w:rPr>
          <w:rFonts w:cstheme="minorHAnsi"/>
          <w:b/>
          <w:bCs/>
          <w:color w:val="000000" w:themeColor="text1"/>
          <w:u w:val="single"/>
        </w:rPr>
        <w:lastRenderedPageBreak/>
        <w:t>A</w:t>
      </w:r>
      <w:r w:rsidR="00776453" w:rsidRPr="00024F6E">
        <w:rPr>
          <w:rFonts w:cstheme="minorHAnsi"/>
          <w:b/>
          <w:bCs/>
          <w:color w:val="000000" w:themeColor="text1"/>
          <w:u w:val="single"/>
        </w:rPr>
        <w:t>utres notes</w:t>
      </w:r>
    </w:p>
    <w:p w14:paraId="45BB160C" w14:textId="2EBFDAF6" w:rsidR="00776453" w:rsidRDefault="00776453" w:rsidP="002F71FE">
      <w:pPr>
        <w:rPr>
          <w:rFonts w:cstheme="minorHAnsi"/>
          <w:color w:val="000000" w:themeColor="text1"/>
        </w:rPr>
      </w:pPr>
    </w:p>
    <w:p w14:paraId="113FEA42" w14:textId="5C0AA61D" w:rsidR="002850AC" w:rsidRPr="002850AC" w:rsidRDefault="002850AC" w:rsidP="002850AC">
      <w:pPr>
        <w:rPr>
          <w:rFonts w:cstheme="minorHAnsi"/>
        </w:rPr>
      </w:pPr>
    </w:p>
    <w:p w14:paraId="1F9392F5" w14:textId="7B799479" w:rsidR="002850AC" w:rsidRPr="002850AC" w:rsidRDefault="002850AC" w:rsidP="002850AC">
      <w:pPr>
        <w:rPr>
          <w:rFonts w:cstheme="minorHAnsi"/>
        </w:rPr>
      </w:pPr>
    </w:p>
    <w:p w14:paraId="0241CD23" w14:textId="31676FD6" w:rsidR="002850AC" w:rsidRPr="002850AC" w:rsidRDefault="002850AC" w:rsidP="002850AC">
      <w:pPr>
        <w:rPr>
          <w:rFonts w:cstheme="minorHAnsi"/>
        </w:rPr>
      </w:pPr>
    </w:p>
    <w:p w14:paraId="683A4074" w14:textId="1DC79F93" w:rsidR="002850AC" w:rsidRPr="002850AC" w:rsidRDefault="002850AC" w:rsidP="002850AC">
      <w:pPr>
        <w:rPr>
          <w:rFonts w:cstheme="minorHAnsi"/>
        </w:rPr>
      </w:pPr>
    </w:p>
    <w:p w14:paraId="0E41806E" w14:textId="01E8AE04" w:rsidR="002850AC" w:rsidRDefault="002850AC" w:rsidP="002850AC">
      <w:pPr>
        <w:rPr>
          <w:rFonts w:cstheme="minorHAnsi"/>
          <w:color w:val="000000" w:themeColor="text1"/>
        </w:rPr>
      </w:pPr>
    </w:p>
    <w:p w14:paraId="56688FD1" w14:textId="04621FE5" w:rsidR="002850AC" w:rsidRPr="002850AC" w:rsidRDefault="002850AC" w:rsidP="002850AC">
      <w:pPr>
        <w:tabs>
          <w:tab w:val="left" w:pos="3618"/>
        </w:tabs>
        <w:rPr>
          <w:rFonts w:cstheme="minorHAnsi"/>
        </w:rPr>
      </w:pPr>
      <w:r>
        <w:rPr>
          <w:rFonts w:cstheme="minorHAnsi"/>
        </w:rPr>
        <w:tab/>
      </w:r>
    </w:p>
    <w:sectPr w:rsidR="002850AC" w:rsidRPr="002850AC" w:rsidSect="00A9052F"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41EE4" w14:textId="77777777" w:rsidR="0086683D" w:rsidRDefault="0086683D" w:rsidP="007B4B98">
      <w:r>
        <w:separator/>
      </w:r>
    </w:p>
  </w:endnote>
  <w:endnote w:type="continuationSeparator" w:id="0">
    <w:p w14:paraId="688A0806" w14:textId="77777777" w:rsidR="0086683D" w:rsidRDefault="0086683D" w:rsidP="007B4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935798362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2D5B0950" w14:textId="2A6911FE" w:rsidR="007B4B98" w:rsidRDefault="007B4B98" w:rsidP="0076570B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56704D87" w14:textId="77777777" w:rsidR="007B4B98" w:rsidRDefault="007B4B98" w:rsidP="007B4B9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127053941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6BF4DAA2" w14:textId="60570CA4" w:rsidR="007B4B98" w:rsidRDefault="007B4B98" w:rsidP="0076570B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0F7739E6" w14:textId="77777777" w:rsidR="007B4B98" w:rsidRDefault="007B4B98" w:rsidP="007B4B98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52426" w14:textId="77777777" w:rsidR="0086683D" w:rsidRDefault="0086683D" w:rsidP="007B4B98">
      <w:r>
        <w:separator/>
      </w:r>
    </w:p>
  </w:footnote>
  <w:footnote w:type="continuationSeparator" w:id="0">
    <w:p w14:paraId="6C79A381" w14:textId="77777777" w:rsidR="0086683D" w:rsidRDefault="0086683D" w:rsidP="007B4B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5EEC5" w14:textId="77777777" w:rsidR="00A9052F" w:rsidRDefault="00A9052F" w:rsidP="00A9052F">
    <w:pPr>
      <w:pStyle w:val="Titre1"/>
      <w:spacing w:after="0" w:line="240" w:lineRule="auto"/>
      <w:jc w:val="center"/>
      <w:rPr>
        <w:rFonts w:asciiTheme="minorHAnsi" w:hAnsiTheme="minorHAnsi" w:cstheme="minorHAnsi"/>
        <w:b/>
        <w:bCs w:val="0"/>
        <w:color w:val="000000" w:themeColor="text1"/>
        <w:sz w:val="24"/>
        <w:szCs w:val="24"/>
      </w:rPr>
    </w:pPr>
    <w:bookmarkStart w:id="2" w:name="_Toc105711727"/>
    <w:r w:rsidRPr="002D6131">
      <w:rPr>
        <w:rFonts w:asciiTheme="minorHAnsi" w:hAnsiTheme="minorHAnsi" w:cstheme="minorHAnsi"/>
        <w:b/>
        <w:bCs w:val="0"/>
        <w:color w:val="000000" w:themeColor="text1"/>
        <w:sz w:val="24"/>
        <w:szCs w:val="24"/>
      </w:rPr>
      <w:t>Comment la gouvernance influence la capacité d’agir de la santé publique ?</w:t>
    </w:r>
    <w:bookmarkEnd w:id="2"/>
  </w:p>
  <w:p w14:paraId="59C5CE10" w14:textId="77777777" w:rsidR="00A9052F" w:rsidRPr="002D6131" w:rsidRDefault="00A9052F" w:rsidP="00A9052F">
    <w:pPr>
      <w:jc w:val="center"/>
      <w:rPr>
        <w:rFonts w:cstheme="minorHAnsi"/>
        <w:color w:val="000000" w:themeColor="text1"/>
        <w:lang w:val="fr-FR"/>
      </w:rPr>
    </w:pPr>
    <w:r w:rsidRPr="002D6131">
      <w:rPr>
        <w:rFonts w:cstheme="minorHAnsi"/>
        <w:color w:val="000000" w:themeColor="text1"/>
        <w:lang w:val="fr-FR"/>
      </w:rPr>
      <w:t>Journée thématique, JASP 16 mars 2023</w:t>
    </w:r>
  </w:p>
  <w:p w14:paraId="74C44A38" w14:textId="77777777" w:rsidR="00A9052F" w:rsidRDefault="00A9052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771EF"/>
    <w:multiLevelType w:val="hybridMultilevel"/>
    <w:tmpl w:val="3B489F4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F25F86"/>
    <w:multiLevelType w:val="hybridMultilevel"/>
    <w:tmpl w:val="0B7E1C6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E81B6F"/>
    <w:multiLevelType w:val="hybridMultilevel"/>
    <w:tmpl w:val="F70E91DC"/>
    <w:lvl w:ilvl="0" w:tplc="BB7AA996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DF524B"/>
    <w:multiLevelType w:val="hybridMultilevel"/>
    <w:tmpl w:val="A1C8F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7331697">
    <w:abstractNumId w:val="3"/>
  </w:num>
  <w:num w:numId="2" w16cid:durableId="1441684766">
    <w:abstractNumId w:val="2"/>
  </w:num>
  <w:num w:numId="3" w16cid:durableId="334039090">
    <w:abstractNumId w:val="0"/>
  </w:num>
  <w:num w:numId="4" w16cid:durableId="6598432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580"/>
    <w:rsid w:val="000069B2"/>
    <w:rsid w:val="00006F8D"/>
    <w:rsid w:val="00010767"/>
    <w:rsid w:val="00010AA1"/>
    <w:rsid w:val="000126E0"/>
    <w:rsid w:val="00014579"/>
    <w:rsid w:val="00024352"/>
    <w:rsid w:val="00024AFE"/>
    <w:rsid w:val="00024F6E"/>
    <w:rsid w:val="00026840"/>
    <w:rsid w:val="0003095B"/>
    <w:rsid w:val="00042749"/>
    <w:rsid w:val="00044254"/>
    <w:rsid w:val="000579E2"/>
    <w:rsid w:val="000911CF"/>
    <w:rsid w:val="00091FDF"/>
    <w:rsid w:val="00093016"/>
    <w:rsid w:val="000C4A47"/>
    <w:rsid w:val="000C4EC3"/>
    <w:rsid w:val="000C6C8F"/>
    <w:rsid w:val="000D4EFF"/>
    <w:rsid w:val="000D70F9"/>
    <w:rsid w:val="0010455E"/>
    <w:rsid w:val="00104C07"/>
    <w:rsid w:val="0011266D"/>
    <w:rsid w:val="00114010"/>
    <w:rsid w:val="00141560"/>
    <w:rsid w:val="0014262F"/>
    <w:rsid w:val="0016542D"/>
    <w:rsid w:val="0017426A"/>
    <w:rsid w:val="001759DA"/>
    <w:rsid w:val="0018357B"/>
    <w:rsid w:val="001967FA"/>
    <w:rsid w:val="001C10A0"/>
    <w:rsid w:val="001D51CF"/>
    <w:rsid w:val="001D561C"/>
    <w:rsid w:val="001E3BBD"/>
    <w:rsid w:val="001F58DB"/>
    <w:rsid w:val="00202875"/>
    <w:rsid w:val="00217557"/>
    <w:rsid w:val="00222170"/>
    <w:rsid w:val="00225C19"/>
    <w:rsid w:val="0022660A"/>
    <w:rsid w:val="002416D5"/>
    <w:rsid w:val="002457CF"/>
    <w:rsid w:val="00255A4B"/>
    <w:rsid w:val="00257024"/>
    <w:rsid w:val="00261B8A"/>
    <w:rsid w:val="00263700"/>
    <w:rsid w:val="002850AC"/>
    <w:rsid w:val="002927E1"/>
    <w:rsid w:val="002A4F33"/>
    <w:rsid w:val="002B635C"/>
    <w:rsid w:val="002C32D9"/>
    <w:rsid w:val="002C578A"/>
    <w:rsid w:val="002D60F6"/>
    <w:rsid w:val="002D6131"/>
    <w:rsid w:val="002E74BD"/>
    <w:rsid w:val="002F71FE"/>
    <w:rsid w:val="0031546A"/>
    <w:rsid w:val="00317B07"/>
    <w:rsid w:val="00325089"/>
    <w:rsid w:val="00325889"/>
    <w:rsid w:val="00332435"/>
    <w:rsid w:val="00335F07"/>
    <w:rsid w:val="00343CBB"/>
    <w:rsid w:val="003461B9"/>
    <w:rsid w:val="003618C8"/>
    <w:rsid w:val="0037222B"/>
    <w:rsid w:val="00375BB0"/>
    <w:rsid w:val="00381E01"/>
    <w:rsid w:val="00393161"/>
    <w:rsid w:val="003A060D"/>
    <w:rsid w:val="003A5F92"/>
    <w:rsid w:val="003C1617"/>
    <w:rsid w:val="003C4A6C"/>
    <w:rsid w:val="003D00E2"/>
    <w:rsid w:val="003E1737"/>
    <w:rsid w:val="003E3D02"/>
    <w:rsid w:val="003E6E2C"/>
    <w:rsid w:val="003F1CE5"/>
    <w:rsid w:val="003F1EA5"/>
    <w:rsid w:val="003F3D12"/>
    <w:rsid w:val="00412FFD"/>
    <w:rsid w:val="00430600"/>
    <w:rsid w:val="00432222"/>
    <w:rsid w:val="0046336A"/>
    <w:rsid w:val="00476C65"/>
    <w:rsid w:val="004800F4"/>
    <w:rsid w:val="00482350"/>
    <w:rsid w:val="004855C9"/>
    <w:rsid w:val="0049033E"/>
    <w:rsid w:val="00491C62"/>
    <w:rsid w:val="00497E01"/>
    <w:rsid w:val="004A2A82"/>
    <w:rsid w:val="004C0B1A"/>
    <w:rsid w:val="004C1F82"/>
    <w:rsid w:val="004C5D62"/>
    <w:rsid w:val="004D05E1"/>
    <w:rsid w:val="004D1407"/>
    <w:rsid w:val="005004F7"/>
    <w:rsid w:val="005109E7"/>
    <w:rsid w:val="00512531"/>
    <w:rsid w:val="00516B9E"/>
    <w:rsid w:val="00523CF5"/>
    <w:rsid w:val="00533742"/>
    <w:rsid w:val="00540FC8"/>
    <w:rsid w:val="005455A6"/>
    <w:rsid w:val="00546736"/>
    <w:rsid w:val="00546C15"/>
    <w:rsid w:val="00567134"/>
    <w:rsid w:val="00583580"/>
    <w:rsid w:val="005879BC"/>
    <w:rsid w:val="005A118E"/>
    <w:rsid w:val="005A30C0"/>
    <w:rsid w:val="005B4ADB"/>
    <w:rsid w:val="005C42A9"/>
    <w:rsid w:val="005D1B32"/>
    <w:rsid w:val="005E7EC2"/>
    <w:rsid w:val="005F4948"/>
    <w:rsid w:val="00612AAA"/>
    <w:rsid w:val="00616FB7"/>
    <w:rsid w:val="00625752"/>
    <w:rsid w:val="0063311C"/>
    <w:rsid w:val="00633B6F"/>
    <w:rsid w:val="00637212"/>
    <w:rsid w:val="00647B96"/>
    <w:rsid w:val="00653BB1"/>
    <w:rsid w:val="006722A5"/>
    <w:rsid w:val="00692F77"/>
    <w:rsid w:val="006C7F9F"/>
    <w:rsid w:val="006D6B1D"/>
    <w:rsid w:val="006E5F15"/>
    <w:rsid w:val="006F17C8"/>
    <w:rsid w:val="006F46DF"/>
    <w:rsid w:val="00701F10"/>
    <w:rsid w:val="00702C0C"/>
    <w:rsid w:val="007251CB"/>
    <w:rsid w:val="007253ED"/>
    <w:rsid w:val="007319EF"/>
    <w:rsid w:val="00734C93"/>
    <w:rsid w:val="00742D59"/>
    <w:rsid w:val="007439A1"/>
    <w:rsid w:val="00760697"/>
    <w:rsid w:val="00764DCD"/>
    <w:rsid w:val="00773D97"/>
    <w:rsid w:val="00776453"/>
    <w:rsid w:val="00785EB8"/>
    <w:rsid w:val="007B0F0F"/>
    <w:rsid w:val="007B4B98"/>
    <w:rsid w:val="007B6295"/>
    <w:rsid w:val="007E7146"/>
    <w:rsid w:val="007F133D"/>
    <w:rsid w:val="007F1881"/>
    <w:rsid w:val="007F3B5C"/>
    <w:rsid w:val="007F6CCF"/>
    <w:rsid w:val="00847FAD"/>
    <w:rsid w:val="008565C9"/>
    <w:rsid w:val="00865326"/>
    <w:rsid w:val="0086683D"/>
    <w:rsid w:val="00870353"/>
    <w:rsid w:val="008837C7"/>
    <w:rsid w:val="00884F0F"/>
    <w:rsid w:val="00886AB3"/>
    <w:rsid w:val="00890481"/>
    <w:rsid w:val="00892323"/>
    <w:rsid w:val="008A47C0"/>
    <w:rsid w:val="008C71C7"/>
    <w:rsid w:val="008D589A"/>
    <w:rsid w:val="008E4578"/>
    <w:rsid w:val="009018EA"/>
    <w:rsid w:val="00905AB8"/>
    <w:rsid w:val="00911FC6"/>
    <w:rsid w:val="009164CB"/>
    <w:rsid w:val="0092523E"/>
    <w:rsid w:val="00925832"/>
    <w:rsid w:val="00931567"/>
    <w:rsid w:val="0094043B"/>
    <w:rsid w:val="0094765A"/>
    <w:rsid w:val="00974850"/>
    <w:rsid w:val="00983A73"/>
    <w:rsid w:val="009A1D14"/>
    <w:rsid w:val="009A59F1"/>
    <w:rsid w:val="009A71C1"/>
    <w:rsid w:val="009C0A88"/>
    <w:rsid w:val="009D3DF0"/>
    <w:rsid w:val="009E36F8"/>
    <w:rsid w:val="009E7E8F"/>
    <w:rsid w:val="009F1973"/>
    <w:rsid w:val="009F4EDD"/>
    <w:rsid w:val="009F5760"/>
    <w:rsid w:val="00A06EFA"/>
    <w:rsid w:val="00A128D4"/>
    <w:rsid w:val="00A2628C"/>
    <w:rsid w:val="00A53A4C"/>
    <w:rsid w:val="00A632D0"/>
    <w:rsid w:val="00A802BD"/>
    <w:rsid w:val="00A863E7"/>
    <w:rsid w:val="00A9052F"/>
    <w:rsid w:val="00AB2D3B"/>
    <w:rsid w:val="00AC7AE5"/>
    <w:rsid w:val="00AD3740"/>
    <w:rsid w:val="00AF3594"/>
    <w:rsid w:val="00B035F1"/>
    <w:rsid w:val="00B103F4"/>
    <w:rsid w:val="00B21BCA"/>
    <w:rsid w:val="00B223A9"/>
    <w:rsid w:val="00B24152"/>
    <w:rsid w:val="00B256A1"/>
    <w:rsid w:val="00B34515"/>
    <w:rsid w:val="00B36320"/>
    <w:rsid w:val="00B45FC2"/>
    <w:rsid w:val="00B568F9"/>
    <w:rsid w:val="00B66EA4"/>
    <w:rsid w:val="00B67D9B"/>
    <w:rsid w:val="00B8019C"/>
    <w:rsid w:val="00B801D6"/>
    <w:rsid w:val="00BA417B"/>
    <w:rsid w:val="00BC3874"/>
    <w:rsid w:val="00BC3F23"/>
    <w:rsid w:val="00BC7BBF"/>
    <w:rsid w:val="00BD1BFC"/>
    <w:rsid w:val="00BD4F98"/>
    <w:rsid w:val="00BE53E1"/>
    <w:rsid w:val="00BF413D"/>
    <w:rsid w:val="00C00DEB"/>
    <w:rsid w:val="00C168C8"/>
    <w:rsid w:val="00C21775"/>
    <w:rsid w:val="00C227B4"/>
    <w:rsid w:val="00C3283B"/>
    <w:rsid w:val="00C427E9"/>
    <w:rsid w:val="00C43590"/>
    <w:rsid w:val="00C474B3"/>
    <w:rsid w:val="00C602B8"/>
    <w:rsid w:val="00C743AD"/>
    <w:rsid w:val="00C770A8"/>
    <w:rsid w:val="00C80851"/>
    <w:rsid w:val="00CB5D8E"/>
    <w:rsid w:val="00CC5361"/>
    <w:rsid w:val="00CD5EAF"/>
    <w:rsid w:val="00CE6BDE"/>
    <w:rsid w:val="00D16025"/>
    <w:rsid w:val="00D17EEB"/>
    <w:rsid w:val="00D209F6"/>
    <w:rsid w:val="00D216C7"/>
    <w:rsid w:val="00D476B3"/>
    <w:rsid w:val="00D51795"/>
    <w:rsid w:val="00D54EF4"/>
    <w:rsid w:val="00D66FD1"/>
    <w:rsid w:val="00D67B45"/>
    <w:rsid w:val="00D70DF3"/>
    <w:rsid w:val="00D717C0"/>
    <w:rsid w:val="00D829AB"/>
    <w:rsid w:val="00DA01A9"/>
    <w:rsid w:val="00DB5045"/>
    <w:rsid w:val="00DD6E5F"/>
    <w:rsid w:val="00DF3955"/>
    <w:rsid w:val="00DF75A2"/>
    <w:rsid w:val="00E23A9A"/>
    <w:rsid w:val="00E3602A"/>
    <w:rsid w:val="00E36970"/>
    <w:rsid w:val="00E37156"/>
    <w:rsid w:val="00E45EE5"/>
    <w:rsid w:val="00E46CEE"/>
    <w:rsid w:val="00E47E7C"/>
    <w:rsid w:val="00E700C6"/>
    <w:rsid w:val="00E779D2"/>
    <w:rsid w:val="00E77B90"/>
    <w:rsid w:val="00E81428"/>
    <w:rsid w:val="00E95FB0"/>
    <w:rsid w:val="00EC49B3"/>
    <w:rsid w:val="00EC78C0"/>
    <w:rsid w:val="00ED2A4B"/>
    <w:rsid w:val="00EE46F1"/>
    <w:rsid w:val="00EE477B"/>
    <w:rsid w:val="00EF1382"/>
    <w:rsid w:val="00EF3DA0"/>
    <w:rsid w:val="00EF511E"/>
    <w:rsid w:val="00F04C01"/>
    <w:rsid w:val="00F248A4"/>
    <w:rsid w:val="00F25344"/>
    <w:rsid w:val="00F25359"/>
    <w:rsid w:val="00F4143A"/>
    <w:rsid w:val="00F41C1A"/>
    <w:rsid w:val="00F51C63"/>
    <w:rsid w:val="00F56C1F"/>
    <w:rsid w:val="00F7380C"/>
    <w:rsid w:val="00F75085"/>
    <w:rsid w:val="00F9620B"/>
    <w:rsid w:val="00FB787E"/>
    <w:rsid w:val="00FB7C0C"/>
    <w:rsid w:val="00FB7D4A"/>
    <w:rsid w:val="00FC0BE4"/>
    <w:rsid w:val="00FC3149"/>
    <w:rsid w:val="00FC627E"/>
    <w:rsid w:val="00FD5E74"/>
    <w:rsid w:val="00FF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C9E56"/>
  <w15:chartTrackingRefBased/>
  <w15:docId w15:val="{24AE8A0D-7DEE-D34B-9F33-5317D6918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C7BBF"/>
    <w:pPr>
      <w:keepNext/>
      <w:keepLines/>
      <w:spacing w:after="240" w:line="300" w:lineRule="exact"/>
      <w:outlineLvl w:val="0"/>
    </w:pPr>
    <w:rPr>
      <w:rFonts w:ascii="Segoe UI Semibold" w:eastAsiaTheme="majorEastAsia" w:hAnsi="Segoe UI Semibold" w:cstheme="majorBidi"/>
      <w:bCs/>
      <w:color w:val="0E2D4D"/>
      <w:sz w:val="28"/>
      <w:szCs w:val="28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C7BBF"/>
    <w:rPr>
      <w:rFonts w:ascii="Segoe UI Semibold" w:eastAsiaTheme="majorEastAsia" w:hAnsi="Segoe UI Semibold" w:cstheme="majorBidi"/>
      <w:bCs/>
      <w:color w:val="0E2D4D"/>
      <w:sz w:val="28"/>
      <w:szCs w:val="28"/>
      <w:lang w:val="fr-FR"/>
    </w:rPr>
  </w:style>
  <w:style w:type="paragraph" w:styleId="NormalWeb">
    <w:name w:val="Normal (Web)"/>
    <w:basedOn w:val="Normal"/>
    <w:uiPriority w:val="99"/>
    <w:rsid w:val="00F7508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CA"/>
    </w:rPr>
  </w:style>
  <w:style w:type="paragraph" w:styleId="Paragraphedeliste">
    <w:name w:val="List Paragraph"/>
    <w:aliases w:val="Bullet List,FooterText,List Paragraph1,Bullets"/>
    <w:basedOn w:val="Normal"/>
    <w:link w:val="ParagraphedelisteCar"/>
    <w:uiPriority w:val="34"/>
    <w:qFormat/>
    <w:rsid w:val="004C0B1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fr-FR"/>
    </w:rPr>
  </w:style>
  <w:style w:type="character" w:customStyle="1" w:styleId="ParagraphedelisteCar">
    <w:name w:val="Paragraphe de liste Car"/>
    <w:aliases w:val="Bullet List Car,FooterText Car,List Paragraph1 Car,Bullets Car"/>
    <w:basedOn w:val="Policepardfaut"/>
    <w:link w:val="Paragraphedeliste"/>
    <w:uiPriority w:val="34"/>
    <w:locked/>
    <w:rsid w:val="004C0B1A"/>
    <w:rPr>
      <w:rFonts w:ascii="Calibri" w:eastAsia="Calibri" w:hAnsi="Calibri" w:cs="Times New Roman"/>
      <w:sz w:val="22"/>
      <w:szCs w:val="22"/>
      <w:lang w:val="fr-FR"/>
    </w:rPr>
  </w:style>
  <w:style w:type="table" w:styleId="Grilledutableau">
    <w:name w:val="Table Grid"/>
    <w:basedOn w:val="TableauNormal"/>
    <w:uiPriority w:val="39"/>
    <w:rsid w:val="003E1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7B4B9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B4B98"/>
  </w:style>
  <w:style w:type="character" w:styleId="Numrodepage">
    <w:name w:val="page number"/>
    <w:basedOn w:val="Policepardfaut"/>
    <w:uiPriority w:val="99"/>
    <w:semiHidden/>
    <w:unhideWhenUsed/>
    <w:rsid w:val="007B4B98"/>
  </w:style>
  <w:style w:type="paragraph" w:styleId="En-tte">
    <w:name w:val="header"/>
    <w:basedOn w:val="Normal"/>
    <w:link w:val="En-tteCar"/>
    <w:uiPriority w:val="99"/>
    <w:unhideWhenUsed/>
    <w:rsid w:val="00A9052F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A905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5E6B19539DE949ADF3BD5EE9FE357F" ma:contentTypeVersion="12" ma:contentTypeDescription="Crée un document." ma:contentTypeScope="" ma:versionID="d7e55093e122e509002a1b969fe41a45">
  <xsd:schema xmlns:xsd="http://www.w3.org/2001/XMLSchema" xmlns:xs="http://www.w3.org/2001/XMLSchema" xmlns:p="http://schemas.microsoft.com/office/2006/metadata/properties" xmlns:ns3="2bd77d75-cda6-4800-bce8-0787f76dd9e9" xmlns:ns4="6335f61f-2a96-4eb9-a756-3fe7025583a8" targetNamespace="http://schemas.microsoft.com/office/2006/metadata/properties" ma:root="true" ma:fieldsID="0df97eeb09106527cfdbbad25b20859e" ns3:_="" ns4:_="">
    <xsd:import namespace="2bd77d75-cda6-4800-bce8-0787f76dd9e9"/>
    <xsd:import namespace="6335f61f-2a96-4eb9-a756-3fe7025583a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d77d75-cda6-4800-bce8-0787f76dd9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35f61f-2a96-4eb9-a756-3fe7025583a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bd77d75-cda6-4800-bce8-0787f76dd9e9" xsi:nil="true"/>
  </documentManagement>
</p:properties>
</file>

<file path=customXml/itemProps1.xml><?xml version="1.0" encoding="utf-8"?>
<ds:datastoreItem xmlns:ds="http://schemas.openxmlformats.org/officeDocument/2006/customXml" ds:itemID="{9DF94247-4341-42F8-910B-CAD427BEC2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C5D20C-49E9-4771-8846-A4A53CB20D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d77d75-cda6-4800-bce8-0787f76dd9e9"/>
    <ds:schemaRef ds:uri="6335f61f-2a96-4eb9-a756-3fe7025583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675D03-3D80-4E17-BE42-88A38950B489}">
  <ds:schemaRefs>
    <ds:schemaRef ds:uri="http://purl.org/dc/elements/1.1/"/>
    <ds:schemaRef ds:uri="2bd77d75-cda6-4800-bce8-0787f76dd9e9"/>
    <ds:schemaRef ds:uri="http://schemas.microsoft.com/office/2006/metadata/properties"/>
    <ds:schemaRef ds:uri="http://purl.org/dc/dcmitype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6335f61f-2a96-4eb9-a756-3fe7025583a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417</Words>
  <Characters>2297</Characters>
  <Application>Microsoft Office Word</Application>
  <DocSecurity>0</DocSecurity>
  <Lines>19</Lines>
  <Paragraphs>5</Paragraphs>
  <ScaleCrop>false</ScaleCrop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Marie-Eve Couture Ménard</dc:creator>
  <cp:keywords/>
  <dc:description/>
  <cp:lastModifiedBy>Permal, Maël Neema</cp:lastModifiedBy>
  <cp:revision>2</cp:revision>
  <dcterms:created xsi:type="dcterms:W3CDTF">2023-03-10T21:24:00Z</dcterms:created>
  <dcterms:modified xsi:type="dcterms:W3CDTF">2023-03-10T21:24:00Z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0x0101005F5E6B19539DE949ADF3BD5EE9FE357F</vt:lpwstr>
  </property>
</Properties>
</file>